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left"/>
        <w:rPr>
          <w:rFonts w:hint="eastAsia"/>
          <w:sz w:val="13"/>
          <w:szCs w:val="13"/>
          <w:lang w:eastAsia="zh-CN"/>
        </w:rPr>
      </w:pPr>
      <w:r>
        <w:rPr>
          <w:rFonts w:hint="eastAsia" w:ascii="仿宋_GB2312" w:hAnsi="宋体" w:eastAsia="仿宋_GB2312" w:cs="宋体"/>
          <w:b/>
          <w:bCs/>
          <w:kern w:val="0"/>
          <w:sz w:val="32"/>
          <w:szCs w:val="32"/>
        </w:rPr>
        <w:t>附件1</w:t>
      </w:r>
      <w:r>
        <w:rPr>
          <w:rFonts w:hint="eastAsia" w:ascii="仿宋_GB2312" w:hAnsi="宋体" w:eastAsia="仿宋_GB2312" w:cs="宋体"/>
          <w:b/>
          <w:bCs/>
          <w:kern w:val="0"/>
          <w:sz w:val="32"/>
          <w:szCs w:val="32"/>
          <w:lang w:eastAsia="zh-CN"/>
        </w:rPr>
        <w:t>：</w:t>
      </w:r>
    </w:p>
    <w:p>
      <w:pPr>
        <w:spacing w:line="578" w:lineRule="exact"/>
        <w:jc w:val="center"/>
        <w:rPr>
          <w:rFonts w:hint="eastAsia" w:ascii="创艺简标宋" w:hAnsi="方正小标宋_GBK" w:eastAsia="创艺简标宋" w:cs="方正小标宋_GBK"/>
          <w:bCs/>
          <w:sz w:val="48"/>
          <w:szCs w:val="48"/>
        </w:rPr>
      </w:pPr>
      <w:r>
        <w:rPr>
          <w:rFonts w:hint="eastAsia" w:ascii="创艺简标宋" w:hAnsi="方正小标宋_GBK" w:eastAsia="创艺简标宋" w:cs="方正小标宋_GBK"/>
          <w:bCs/>
          <w:sz w:val="48"/>
          <w:szCs w:val="48"/>
        </w:rPr>
        <w:t>宁波市市政行业协会2022年度工作报告</w:t>
      </w:r>
    </w:p>
    <w:p>
      <w:pPr>
        <w:spacing w:line="578" w:lineRule="exact"/>
        <w:ind w:firstLine="640" w:firstLineChars="200"/>
        <w:rPr>
          <w:rFonts w:ascii="Times New Roman" w:hAnsi="Times New Roman" w:eastAsia="仿宋_GB2312" w:cs="Times New Roman"/>
          <w:color w:val="000000"/>
          <w:sz w:val="32"/>
          <w:szCs w:val="32"/>
        </w:rPr>
      </w:pPr>
    </w:p>
    <w:p>
      <w:pPr>
        <w:spacing w:line="578"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2022年是党的二十大胜利召开之年，是开启全面建设社会主义现代化国家新征程的关键之年，也是我市加快推进“六大变革”、推动“六个之都”由规划图变成实景图的开局之年。今年以来，协会在市住建局、市民政局等上级部门的正确指导下，在广大会员单位的共同努力和支持下，坚持“联系政府、服务企业、奉献社会”的总体思路，充分发挥协会在市政行业发展中的独特优势和应有作用，圆满完成全年各项工作任务，为推动市政工程行业高质量发展作出了积极的贡献。在今年开展的社会组织等级评估中，协会以优异成绩获评“5A”级社会组织。现将今年以来主要工作情况报告如下：</w:t>
      </w:r>
    </w:p>
    <w:p>
      <w:pPr>
        <w:spacing w:line="578"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一、坚持政治引领，增强协会使命意识</w:t>
      </w:r>
    </w:p>
    <w:p>
      <w:pPr>
        <w:spacing w:line="578"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深入学习</w:t>
      </w:r>
      <w:r>
        <w:rPr>
          <w:rFonts w:hint="eastAsia" w:ascii="Times New Roman" w:hAnsi="Times New Roman" w:eastAsia="仿宋_GB2312" w:cs="Times New Roman"/>
          <w:sz w:val="32"/>
          <w:szCs w:val="32"/>
        </w:rPr>
        <w:t>贯彻习近平新时代社会主义思想和</w:t>
      </w:r>
      <w:r>
        <w:rPr>
          <w:rFonts w:ascii="Times New Roman" w:hAnsi="Times New Roman" w:eastAsia="仿宋_GB2312" w:cs="Times New Roman"/>
          <w:sz w:val="32"/>
          <w:szCs w:val="32"/>
        </w:rPr>
        <w:t>党的二十大精神，把握市政行业发展</w:t>
      </w:r>
      <w:r>
        <w:rPr>
          <w:rFonts w:hint="eastAsia" w:ascii="Times New Roman" w:hAnsi="Times New Roman" w:eastAsia="仿宋_GB2312" w:cs="Times New Roman"/>
          <w:sz w:val="32"/>
          <w:szCs w:val="32"/>
        </w:rPr>
        <w:t>的</w:t>
      </w:r>
      <w:r>
        <w:rPr>
          <w:rFonts w:ascii="Times New Roman" w:hAnsi="Times New Roman" w:eastAsia="仿宋_GB2312" w:cs="Times New Roman"/>
          <w:sz w:val="32"/>
          <w:szCs w:val="32"/>
        </w:rPr>
        <w:t>新形势、新要求，以增强协会使命感和会员单位干事创业责任感为着力点，多种形式</w:t>
      </w:r>
      <w:r>
        <w:rPr>
          <w:rFonts w:hint="eastAsia" w:ascii="Times New Roman" w:hAnsi="Times New Roman" w:eastAsia="仿宋_GB2312" w:cs="Times New Roman"/>
          <w:sz w:val="32"/>
          <w:szCs w:val="32"/>
        </w:rPr>
        <w:t>引领</w:t>
      </w:r>
      <w:r>
        <w:rPr>
          <w:rFonts w:ascii="Times New Roman" w:hAnsi="Times New Roman" w:eastAsia="仿宋_GB2312" w:cs="Times New Roman"/>
          <w:sz w:val="32"/>
          <w:szCs w:val="32"/>
        </w:rPr>
        <w:t>会员单位积极投入宁波市建设大局。</w:t>
      </w:r>
    </w:p>
    <w:p>
      <w:pPr>
        <w:spacing w:line="578" w:lineRule="exact"/>
        <w:ind w:firstLine="64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rPr>
        <w:t>（一）</w:t>
      </w:r>
      <w:r>
        <w:rPr>
          <w:rFonts w:hint="eastAsia" w:ascii="Times New Roman" w:hAnsi="Times New Roman" w:eastAsia="楷体_GB2312" w:cs="Times New Roman"/>
          <w:sz w:val="32"/>
          <w:szCs w:val="32"/>
        </w:rPr>
        <w:t>发挥“红旗作用”，</w:t>
      </w:r>
      <w:r>
        <w:rPr>
          <w:rFonts w:ascii="Times New Roman" w:hAnsi="Times New Roman" w:eastAsia="楷体_GB2312" w:cs="Times New Roman"/>
          <w:sz w:val="32"/>
          <w:szCs w:val="32"/>
        </w:rPr>
        <w:t>强化党</w:t>
      </w:r>
      <w:r>
        <w:rPr>
          <w:rFonts w:hint="eastAsia" w:ascii="Times New Roman" w:hAnsi="Times New Roman" w:eastAsia="楷体_GB2312" w:cs="Times New Roman"/>
          <w:sz w:val="32"/>
          <w:szCs w:val="32"/>
        </w:rPr>
        <w:t>的建设</w:t>
      </w:r>
      <w:r>
        <w:rPr>
          <w:rFonts w:ascii="Times New Roman" w:hAnsi="Times New Roman" w:eastAsia="楷体_GB2312" w:cs="Times New Roman"/>
          <w:sz w:val="32"/>
          <w:szCs w:val="32"/>
        </w:rPr>
        <w:t>。</w:t>
      </w:r>
      <w:r>
        <w:rPr>
          <w:rFonts w:ascii="Times New Roman" w:hAnsi="Times New Roman" w:eastAsia="仿宋_GB2312" w:cs="Times New Roman"/>
          <w:sz w:val="32"/>
          <w:szCs w:val="32"/>
        </w:rPr>
        <w:t>将党的全面领导写入章程，为党</w:t>
      </w:r>
      <w:r>
        <w:rPr>
          <w:rFonts w:hint="eastAsia" w:ascii="Times New Roman" w:hAnsi="Times New Roman" w:eastAsia="仿宋_GB2312" w:cs="Times New Roman"/>
          <w:sz w:val="32"/>
          <w:szCs w:val="32"/>
        </w:rPr>
        <w:t>建</w:t>
      </w:r>
      <w:r>
        <w:rPr>
          <w:rFonts w:ascii="Times New Roman" w:hAnsi="Times New Roman" w:eastAsia="仿宋_GB2312" w:cs="Times New Roman"/>
          <w:sz w:val="32"/>
          <w:szCs w:val="32"/>
        </w:rPr>
        <w:t>活动开展提供必要条件。与中共浙江沧海建设有限公司支部委员会结为党建共建单位，创建</w:t>
      </w:r>
      <w:r>
        <w:rPr>
          <w:rFonts w:hint="eastAsia" w:ascii="Times New Roman" w:hAnsi="Times New Roman" w:eastAsia="仿宋_GB2312" w:cs="Times New Roman"/>
          <w:sz w:val="32"/>
          <w:szCs w:val="32"/>
        </w:rPr>
        <w:t>联建</w:t>
      </w:r>
      <w:r>
        <w:rPr>
          <w:rFonts w:ascii="Times New Roman" w:hAnsi="Times New Roman" w:eastAsia="仿宋_GB2312" w:cs="Times New Roman"/>
          <w:sz w:val="32"/>
          <w:szCs w:val="32"/>
        </w:rPr>
        <w:t>党建基地。以党务共建活动为平台，鼓励</w:t>
      </w:r>
      <w:r>
        <w:rPr>
          <w:rFonts w:hint="eastAsia" w:ascii="Times New Roman" w:hAnsi="Times New Roman" w:eastAsia="仿宋_GB2312" w:cs="Times New Roman"/>
          <w:sz w:val="32"/>
          <w:szCs w:val="32"/>
        </w:rPr>
        <w:t>带动</w:t>
      </w:r>
      <w:r>
        <w:rPr>
          <w:rFonts w:ascii="Times New Roman" w:hAnsi="Times New Roman" w:eastAsia="仿宋_GB2312" w:cs="Times New Roman"/>
          <w:sz w:val="32"/>
          <w:szCs w:val="32"/>
        </w:rPr>
        <w:t>会员单位分享资源、交流经验、解决问题，实现党的建设与行业、企业发展良性互动。</w:t>
      </w:r>
    </w:p>
    <w:p>
      <w:pPr>
        <w:spacing w:line="578" w:lineRule="exact"/>
        <w:ind w:firstLine="640" w:firstLineChars="200"/>
        <w:rPr>
          <w:rFonts w:ascii="仿宋_GB2312" w:hAnsi="仿宋_GB2312" w:eastAsia="仿宋_GB2312" w:cs="仿宋_GB2312"/>
          <w:sz w:val="32"/>
          <w:szCs w:val="32"/>
        </w:rPr>
      </w:pPr>
      <w:r>
        <w:rPr>
          <w:rFonts w:ascii="Times New Roman" w:hAnsi="Times New Roman" w:eastAsia="楷体_GB2312" w:cs="Times New Roman"/>
          <w:sz w:val="32"/>
          <w:szCs w:val="32"/>
        </w:rPr>
        <w:t>（二）</w:t>
      </w:r>
      <w:r>
        <w:rPr>
          <w:rFonts w:hint="eastAsia" w:ascii="Times New Roman" w:hAnsi="Times New Roman" w:eastAsia="楷体_GB2312" w:cs="Times New Roman"/>
          <w:sz w:val="32"/>
          <w:szCs w:val="32"/>
        </w:rPr>
        <w:t>创建“红色工地”，建强战斗堡垒</w:t>
      </w:r>
      <w:r>
        <w:rPr>
          <w:rFonts w:ascii="Times New Roman" w:hAnsi="Times New Roman" w:eastAsia="楷体_GB2312" w:cs="Times New Roman"/>
          <w:sz w:val="32"/>
          <w:szCs w:val="32"/>
        </w:rPr>
        <w:t>。</w:t>
      </w:r>
      <w:r>
        <w:rPr>
          <w:rFonts w:hint="eastAsia" w:ascii="仿宋_GB2312" w:hAnsi="仿宋_GB2312" w:eastAsia="仿宋_GB2312" w:cs="仿宋_GB2312"/>
          <w:sz w:val="32"/>
          <w:szCs w:val="32"/>
        </w:rPr>
        <w:t>以创建“红色工地”为抓手，动员会员单位把党支部建在项目上，画好党建工作和行业工作融合“同心圆”，持续在创建活动中增强基层党组织的政治功能，密切党群、干群关系，强化品牌带动力。宁波市政、宏润建设、宁波建设、宁波建工等会员单位以“党建增强”为目标，以“党建+”为具体要求，构建了“让党旗在工地上飘扬，党员在落实中领航”的坚强战斗堡垒，形成了“党建创先、管理创新、服务创优、发展创效”的发展新格局。</w:t>
      </w:r>
    </w:p>
    <w:p>
      <w:pPr>
        <w:spacing w:line="578" w:lineRule="exact"/>
        <w:ind w:firstLine="640" w:firstLineChars="200"/>
        <w:rPr>
          <w:rFonts w:ascii="仿宋_GB2312" w:hAnsi="仿宋_GB2312" w:eastAsia="仿宋_GB2312" w:cs="仿宋_GB2312"/>
          <w:sz w:val="32"/>
          <w:szCs w:val="32"/>
        </w:rPr>
      </w:pPr>
      <w:r>
        <w:rPr>
          <w:rFonts w:ascii="Times New Roman" w:hAnsi="Times New Roman" w:eastAsia="楷体_GB2312" w:cs="Times New Roman"/>
          <w:sz w:val="32"/>
          <w:szCs w:val="32"/>
        </w:rPr>
        <w:t>（三）</w:t>
      </w:r>
      <w:r>
        <w:rPr>
          <w:rFonts w:hint="eastAsia" w:ascii="Times New Roman" w:hAnsi="Times New Roman" w:eastAsia="楷体_GB2312" w:cs="Times New Roman"/>
          <w:sz w:val="32"/>
          <w:szCs w:val="32"/>
        </w:rPr>
        <w:t>丰富“红色活动”，激发动力活力</w:t>
      </w:r>
      <w:r>
        <w:rPr>
          <w:rFonts w:ascii="Times New Roman" w:hAnsi="Times New Roman" w:eastAsia="楷体_GB2312" w:cs="Times New Roman"/>
          <w:sz w:val="32"/>
          <w:szCs w:val="32"/>
        </w:rPr>
        <w:t>。</w:t>
      </w:r>
      <w:r>
        <w:rPr>
          <w:rFonts w:hint="eastAsia" w:ascii="仿宋_GB2312" w:hAnsi="仿宋_GB2312" w:eastAsia="仿宋_GB2312" w:cs="仿宋_GB2312"/>
          <w:sz w:val="32"/>
          <w:szCs w:val="32"/>
        </w:rPr>
        <w:t>坚持以党建活动开展为增强行业使命意识的有效途径，精心组织开展系列党建活动，持续激发“红色力量”，不断增强会员单位活力动力。5月20日，组织开展“不忘初心 牢记使命”主题教育专题学习，号召协会党员坚定初心使命，投身行业建设；5月21日，</w:t>
      </w:r>
      <w:r>
        <w:rPr>
          <w:rFonts w:hint="eastAsia" w:ascii="仿宋_GB2312" w:hAnsi="仿宋_GB2312" w:eastAsia="仿宋_GB2312" w:cs="仿宋_GB2312"/>
          <w:kern w:val="0"/>
          <w:sz w:val="32"/>
          <w:szCs w:val="32"/>
        </w:rPr>
        <w:t>与东兴公司党工团联合开展 “重走红色古道，传承革命精神”的主题活动，带领广大党员重走来时路，投身新征程；</w:t>
      </w:r>
      <w:r>
        <w:rPr>
          <w:rFonts w:hint="eastAsia" w:ascii="仿宋_GB2312" w:hAnsi="仿宋_GB2312" w:eastAsia="仿宋_GB2312" w:cs="仿宋_GB2312"/>
          <w:sz w:val="32"/>
          <w:szCs w:val="32"/>
        </w:rPr>
        <w:t>6月17日联合市建设安质总站、通投公司开展开展工程建设安全暨党风廉政建设知识竞赛；6月22日，组织开展十九届六中全会精神学习宣贯会议，引导广大会员单位将思想和行动统一到党中央决策部署上来；6月29日，赴象山参加市住建局团工委组织的局管协会联合党建活动；7月26日，组织学习贯彻浙江省第十五次党代会精神专题会议，鼓动会员单位投身浙江省发展战略；8月31日，组织开展以“重温辉煌党史、激发奋进力量”为主题的“四史”专题学习会，在重温历史中赓续奋进力量；党的二十大召开后，协会坚决贯彻落实《中共中央关于认真学习贯彻党的二十大精神的决定》，发动会员单位开展相关内容学习，在行业内迅速掀起党的二十大精神学习热潮。</w:t>
      </w:r>
    </w:p>
    <w:p>
      <w:pPr>
        <w:spacing w:line="578"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二、完善制度机制，提升协会工作水平</w:t>
      </w:r>
    </w:p>
    <w:p>
      <w:pPr>
        <w:spacing w:line="578"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注重</w:t>
      </w:r>
      <w:r>
        <w:rPr>
          <w:rFonts w:hint="eastAsia" w:ascii="Times New Roman" w:hAnsi="Times New Roman" w:eastAsia="仿宋_GB2312" w:cs="Times New Roman"/>
          <w:sz w:val="32"/>
          <w:szCs w:val="32"/>
        </w:rPr>
        <w:t>以完善制度</w:t>
      </w:r>
      <w:r>
        <w:rPr>
          <w:rFonts w:ascii="Times New Roman" w:hAnsi="Times New Roman" w:eastAsia="仿宋_GB2312" w:cs="Times New Roman"/>
          <w:sz w:val="32"/>
          <w:szCs w:val="32"/>
        </w:rPr>
        <w:t>机制</w:t>
      </w:r>
      <w:r>
        <w:rPr>
          <w:rFonts w:hint="eastAsia" w:ascii="Times New Roman" w:hAnsi="Times New Roman" w:eastAsia="仿宋_GB2312" w:cs="Times New Roman"/>
          <w:sz w:val="32"/>
          <w:szCs w:val="32"/>
        </w:rPr>
        <w:t>为加强</w:t>
      </w:r>
      <w:r>
        <w:rPr>
          <w:rFonts w:ascii="Times New Roman" w:hAnsi="Times New Roman" w:eastAsia="仿宋_GB2312" w:cs="Times New Roman"/>
          <w:sz w:val="32"/>
          <w:szCs w:val="32"/>
        </w:rPr>
        <w:t>能力建设</w:t>
      </w:r>
      <w:r>
        <w:rPr>
          <w:rFonts w:hint="eastAsia" w:ascii="Times New Roman" w:hAnsi="Times New Roman" w:eastAsia="仿宋_GB2312" w:cs="Times New Roman"/>
          <w:sz w:val="32"/>
          <w:szCs w:val="32"/>
        </w:rPr>
        <w:t>的</w:t>
      </w:r>
      <w:r>
        <w:rPr>
          <w:rFonts w:ascii="Times New Roman" w:hAnsi="Times New Roman" w:eastAsia="仿宋_GB2312" w:cs="Times New Roman"/>
          <w:sz w:val="32"/>
          <w:szCs w:val="32"/>
        </w:rPr>
        <w:t>有效</w:t>
      </w:r>
      <w:r>
        <w:rPr>
          <w:rFonts w:hint="eastAsia" w:ascii="Times New Roman" w:hAnsi="Times New Roman" w:eastAsia="仿宋_GB2312" w:cs="Times New Roman"/>
          <w:sz w:val="32"/>
          <w:szCs w:val="32"/>
        </w:rPr>
        <w:t>载体，</w:t>
      </w:r>
      <w:r>
        <w:rPr>
          <w:rFonts w:ascii="Times New Roman" w:hAnsi="Times New Roman" w:eastAsia="仿宋_GB2312" w:cs="Times New Roman"/>
          <w:sz w:val="32"/>
          <w:szCs w:val="32"/>
        </w:rPr>
        <w:t>积极探索新形势下的工作思路，</w:t>
      </w:r>
      <w:r>
        <w:rPr>
          <w:rFonts w:hint="eastAsia" w:ascii="Times New Roman" w:hAnsi="Times New Roman" w:eastAsia="仿宋_GB2312" w:cs="Times New Roman"/>
          <w:sz w:val="32"/>
          <w:szCs w:val="32"/>
        </w:rPr>
        <w:t>在</w:t>
      </w:r>
      <w:r>
        <w:rPr>
          <w:rFonts w:ascii="Times New Roman" w:hAnsi="Times New Roman" w:eastAsia="仿宋_GB2312" w:cs="Times New Roman"/>
          <w:sz w:val="32"/>
          <w:szCs w:val="32"/>
        </w:rPr>
        <w:t>上级有关部门的业务指导和监督管理下</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抓好自身规范化建设，</w:t>
      </w:r>
      <w:r>
        <w:rPr>
          <w:rFonts w:hint="eastAsia" w:ascii="Times New Roman" w:hAnsi="Times New Roman" w:eastAsia="仿宋_GB2312" w:cs="Times New Roman"/>
          <w:sz w:val="32"/>
          <w:szCs w:val="32"/>
        </w:rPr>
        <w:t>进一步</w:t>
      </w:r>
      <w:r>
        <w:rPr>
          <w:rFonts w:ascii="Times New Roman" w:hAnsi="Times New Roman" w:eastAsia="仿宋_GB2312" w:cs="Times New Roman"/>
          <w:sz w:val="32"/>
          <w:szCs w:val="32"/>
        </w:rPr>
        <w:t>提高决策的科学性、有效性。</w:t>
      </w:r>
    </w:p>
    <w:p>
      <w:pPr>
        <w:spacing w:line="578" w:lineRule="exact"/>
        <w:ind w:firstLine="640" w:firstLineChars="200"/>
        <w:rPr>
          <w:rFonts w:ascii="仿宋_GB2312" w:hAnsi="仿宋_GB2312" w:eastAsia="仿宋_GB2312" w:cs="仿宋_GB2312"/>
          <w:sz w:val="32"/>
          <w:szCs w:val="32"/>
        </w:rPr>
      </w:pPr>
      <w:r>
        <w:rPr>
          <w:rFonts w:hint="eastAsia" w:ascii="Times New Roman" w:hAnsi="Times New Roman" w:eastAsia="楷体_GB2312" w:cs="Times New Roman"/>
          <w:sz w:val="32"/>
          <w:szCs w:val="32"/>
        </w:rPr>
        <w:t>（一）</w:t>
      </w:r>
      <w:r>
        <w:rPr>
          <w:rFonts w:ascii="Times New Roman" w:hAnsi="Times New Roman" w:eastAsia="楷体_GB2312" w:cs="Times New Roman"/>
          <w:sz w:val="32"/>
          <w:szCs w:val="32"/>
        </w:rPr>
        <w:t>圆满完成</w:t>
      </w:r>
      <w:r>
        <w:rPr>
          <w:rFonts w:hint="eastAsia" w:ascii="Times New Roman" w:hAnsi="Times New Roman" w:eastAsia="楷体_GB2312" w:cs="Times New Roman"/>
          <w:sz w:val="32"/>
          <w:szCs w:val="32"/>
        </w:rPr>
        <w:t>协会</w:t>
      </w:r>
      <w:r>
        <w:rPr>
          <w:rFonts w:ascii="Times New Roman" w:hAnsi="Times New Roman" w:eastAsia="楷体_GB2312" w:cs="Times New Roman"/>
          <w:sz w:val="32"/>
          <w:szCs w:val="32"/>
        </w:rPr>
        <w:t>换届</w:t>
      </w:r>
      <w:r>
        <w:rPr>
          <w:rFonts w:hint="eastAsia" w:ascii="Times New Roman" w:hAnsi="Times New Roman" w:eastAsia="楷体_GB2312" w:cs="Times New Roman"/>
          <w:sz w:val="32"/>
          <w:szCs w:val="32"/>
        </w:rPr>
        <w:t>。</w:t>
      </w:r>
      <w:r>
        <w:rPr>
          <w:rFonts w:hint="eastAsia" w:ascii="仿宋_GB2312" w:hAnsi="仿宋_GB2312" w:eastAsia="仿宋_GB2312" w:cs="仿宋_GB2312"/>
          <w:sz w:val="32"/>
          <w:szCs w:val="32"/>
        </w:rPr>
        <w:t>6月 21 日，协会顺利召开换届大会。第八届一次会员大会、第八届一次理事会、第一届一次监事会顺利举行。会议审议通过宁波市市政行业协会第七届理事会工作报告、财务报告；审议通过了的宁波市市政行业协会章程、会费管理办法、监事会工作制度；选举产生了新一届理事会、监事会、常务理事和负责人，协会开启了新的航程。</w:t>
      </w:r>
    </w:p>
    <w:p>
      <w:pPr>
        <w:spacing w:line="578" w:lineRule="exact"/>
        <w:ind w:firstLine="640" w:firstLineChars="200"/>
        <w:rPr>
          <w:rFonts w:ascii="Times New Roman" w:hAnsi="Times New Roman" w:eastAsia="仿宋_GB2312" w:cs="Times New Roman"/>
          <w:sz w:val="32"/>
          <w:szCs w:val="32"/>
        </w:rPr>
      </w:pPr>
      <w:r>
        <w:rPr>
          <w:rFonts w:hint="eastAsia" w:ascii="Times New Roman" w:hAnsi="Times New Roman" w:eastAsia="楷体_GB2312" w:cs="Times New Roman"/>
          <w:sz w:val="32"/>
          <w:szCs w:val="32"/>
        </w:rPr>
        <w:t>（二）</w:t>
      </w:r>
      <w:r>
        <w:rPr>
          <w:rFonts w:ascii="Times New Roman" w:hAnsi="Times New Roman" w:eastAsia="楷体_GB2312" w:cs="Times New Roman"/>
          <w:sz w:val="32"/>
          <w:szCs w:val="32"/>
        </w:rPr>
        <w:t>规范协会</w:t>
      </w:r>
      <w:r>
        <w:rPr>
          <w:rFonts w:hint="eastAsia" w:ascii="Times New Roman" w:hAnsi="Times New Roman" w:eastAsia="楷体_GB2312" w:cs="Times New Roman"/>
          <w:sz w:val="32"/>
          <w:szCs w:val="32"/>
        </w:rPr>
        <w:t>内部</w:t>
      </w:r>
      <w:r>
        <w:rPr>
          <w:rFonts w:ascii="Times New Roman" w:hAnsi="Times New Roman" w:eastAsia="楷体_GB2312" w:cs="Times New Roman"/>
          <w:sz w:val="32"/>
          <w:szCs w:val="32"/>
        </w:rPr>
        <w:t>管理</w:t>
      </w:r>
      <w:r>
        <w:rPr>
          <w:rFonts w:hint="eastAsia" w:ascii="Times New Roman" w:hAnsi="Times New Roman" w:eastAsia="楷体_GB2312" w:cs="Times New Roman"/>
          <w:sz w:val="32"/>
          <w:szCs w:val="32"/>
        </w:rPr>
        <w:t>。</w:t>
      </w:r>
      <w:r>
        <w:rPr>
          <w:rFonts w:hint="eastAsia" w:ascii="Times New Roman" w:hAnsi="Times New Roman" w:eastAsia="仿宋_GB2312" w:cs="Times New Roman"/>
          <w:sz w:val="32"/>
          <w:szCs w:val="32"/>
        </w:rPr>
        <w:t>立足行业</w:t>
      </w:r>
      <w:r>
        <w:rPr>
          <w:rFonts w:ascii="Times New Roman" w:hAnsi="Times New Roman" w:eastAsia="仿宋_GB2312" w:cs="Times New Roman"/>
          <w:sz w:val="32"/>
          <w:szCs w:val="32"/>
        </w:rPr>
        <w:t>实际需求，</w:t>
      </w:r>
      <w:r>
        <w:rPr>
          <w:rFonts w:hint="eastAsia" w:ascii="Times New Roman" w:hAnsi="Times New Roman" w:eastAsia="仿宋_GB2312" w:cs="Times New Roman"/>
          <w:sz w:val="32"/>
          <w:szCs w:val="32"/>
        </w:rPr>
        <w:t>对照</w:t>
      </w:r>
      <w:r>
        <w:rPr>
          <w:rFonts w:ascii="Times New Roman" w:hAnsi="Times New Roman" w:eastAsia="仿宋_GB2312" w:cs="Times New Roman"/>
          <w:sz w:val="32"/>
          <w:szCs w:val="32"/>
        </w:rPr>
        <w:t>《宁波市住房和城乡建设局印发关于进一步加强行业主管协（学）会管理指导意见的通知》要求</w:t>
      </w:r>
      <w:r>
        <w:rPr>
          <w:rFonts w:hint="eastAsia" w:ascii="Times New Roman" w:hAnsi="Times New Roman" w:eastAsia="仿宋_GB2312" w:cs="Times New Roman"/>
          <w:sz w:val="32"/>
          <w:szCs w:val="32"/>
        </w:rPr>
        <w:t>，建立健全</w:t>
      </w:r>
      <w:r>
        <w:rPr>
          <w:rFonts w:ascii="Times New Roman" w:hAnsi="Times New Roman" w:eastAsia="仿宋_GB2312" w:cs="Times New Roman"/>
          <w:sz w:val="32"/>
          <w:szCs w:val="32"/>
        </w:rPr>
        <w:t>以章程为核心的自律机制，</w:t>
      </w:r>
      <w:r>
        <w:rPr>
          <w:rFonts w:hint="eastAsia" w:ascii="Times New Roman" w:hAnsi="Times New Roman" w:eastAsia="仿宋_GB2312" w:cs="Times New Roman"/>
          <w:sz w:val="32"/>
          <w:szCs w:val="32"/>
        </w:rPr>
        <w:t>着力</w:t>
      </w:r>
      <w:r>
        <w:rPr>
          <w:rFonts w:ascii="Times New Roman" w:hAnsi="Times New Roman" w:eastAsia="仿宋_GB2312" w:cs="Times New Roman"/>
          <w:sz w:val="32"/>
          <w:szCs w:val="32"/>
        </w:rPr>
        <w:t>研究完善各项制度，建立监事会工作制度</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编制宁波市市政行业协会制度汇编</w:t>
      </w:r>
      <w:r>
        <w:rPr>
          <w:rFonts w:hint="eastAsia" w:ascii="Times New Roman" w:hAnsi="Times New Roman" w:eastAsia="仿宋_GB2312" w:cs="Times New Roman"/>
          <w:sz w:val="32"/>
          <w:szCs w:val="32"/>
        </w:rPr>
        <w:t>，抓好</w:t>
      </w:r>
      <w:r>
        <w:rPr>
          <w:rFonts w:ascii="Times New Roman" w:hAnsi="Times New Roman" w:eastAsia="仿宋_GB2312" w:cs="Times New Roman"/>
          <w:sz w:val="32"/>
          <w:szCs w:val="32"/>
        </w:rPr>
        <w:t>自身规范化建设，</w:t>
      </w:r>
      <w:r>
        <w:rPr>
          <w:rFonts w:hint="eastAsia" w:ascii="Times New Roman" w:hAnsi="Times New Roman" w:eastAsia="仿宋_GB2312" w:cs="Times New Roman"/>
          <w:sz w:val="32"/>
          <w:szCs w:val="32"/>
        </w:rPr>
        <w:t>持续</w:t>
      </w:r>
      <w:r>
        <w:rPr>
          <w:rFonts w:ascii="Times New Roman" w:hAnsi="Times New Roman" w:eastAsia="仿宋_GB2312" w:cs="Times New Roman"/>
          <w:sz w:val="32"/>
          <w:szCs w:val="32"/>
        </w:rPr>
        <w:t>推动协会规范管理。</w:t>
      </w:r>
    </w:p>
    <w:p>
      <w:pPr>
        <w:spacing w:line="578" w:lineRule="exact"/>
        <w:ind w:firstLine="640" w:firstLineChars="200"/>
        <w:rPr>
          <w:rFonts w:ascii="仿宋_GB2312" w:hAnsi="仿宋_GB2312" w:eastAsia="仿宋_GB2312" w:cs="仿宋_GB2312"/>
          <w:sz w:val="32"/>
          <w:szCs w:val="32"/>
        </w:rPr>
      </w:pPr>
      <w:r>
        <w:rPr>
          <w:rFonts w:hint="eastAsia" w:ascii="Times New Roman" w:hAnsi="Times New Roman" w:eastAsia="楷体_GB2312" w:cs="Times New Roman"/>
          <w:sz w:val="32"/>
          <w:szCs w:val="32"/>
        </w:rPr>
        <w:t>（三）调整</w:t>
      </w:r>
      <w:r>
        <w:rPr>
          <w:rFonts w:ascii="Times New Roman" w:hAnsi="Times New Roman" w:eastAsia="楷体_GB2312" w:cs="Times New Roman"/>
          <w:sz w:val="32"/>
          <w:szCs w:val="32"/>
        </w:rPr>
        <w:t>机构内部分工。</w:t>
      </w:r>
      <w:r>
        <w:rPr>
          <w:rFonts w:hint="eastAsia" w:ascii="仿宋_GB2312" w:hAnsi="仿宋_GB2312" w:eastAsia="仿宋_GB2312" w:cs="仿宋_GB2312"/>
          <w:sz w:val="32"/>
          <w:szCs w:val="32"/>
        </w:rPr>
        <w:t>协会换届后，秘书处重新调整机构设置，明确人员分工，明确岗位职责。此外，协会还进行了办公区、党员活动室改造，协会工作面貌为之一新。10月11日，协会参加了市民政局组织的社会组织的评级考核，协会工作得到了进一步规范和提高。</w:t>
      </w:r>
    </w:p>
    <w:p>
      <w:pPr>
        <w:spacing w:line="578"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三、发挥</w:t>
      </w:r>
      <w:r>
        <w:rPr>
          <w:rFonts w:hint="eastAsia" w:ascii="Times New Roman" w:hAnsi="Times New Roman" w:eastAsia="黑体" w:cs="Times New Roman"/>
          <w:sz w:val="32"/>
          <w:szCs w:val="32"/>
        </w:rPr>
        <w:t>助手</w:t>
      </w:r>
      <w:r>
        <w:rPr>
          <w:rFonts w:ascii="Times New Roman" w:hAnsi="Times New Roman" w:eastAsia="黑体" w:cs="Times New Roman"/>
          <w:sz w:val="32"/>
          <w:szCs w:val="32"/>
        </w:rPr>
        <w:t>作用，推进行业健康发展</w:t>
      </w:r>
    </w:p>
    <w:p>
      <w:pPr>
        <w:spacing w:line="578"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协会立足于“讲政治、聚合力、当参谋、干实事”的定位，积极主动了解行业主管部门工作思路、行业政策动态和发展趋势，及时调整协会的工作，把政府行业主管部门的行业政策、工作重点及时传达给会员单位，主动完成行业政策的落实以及政府行业主管部门交办的各项工作。</w:t>
      </w:r>
    </w:p>
    <w:p>
      <w:pPr>
        <w:spacing w:line="578" w:lineRule="exact"/>
        <w:ind w:firstLine="640" w:firstLineChars="200"/>
        <w:rPr>
          <w:rFonts w:ascii="仿宋_GB2312" w:hAnsi="仿宋_GB2312" w:eastAsia="仿宋_GB2312" w:cs="仿宋_GB2312"/>
          <w:sz w:val="32"/>
          <w:szCs w:val="32"/>
        </w:rPr>
      </w:pPr>
      <w:r>
        <w:rPr>
          <w:rFonts w:hint="eastAsia" w:ascii="楷体_GB2312" w:hAnsi="Times New Roman" w:eastAsia="楷体_GB2312" w:cs="Times New Roman"/>
          <w:sz w:val="32"/>
          <w:szCs w:val="32"/>
        </w:rPr>
        <w:t>（一）提供行业意见建议。</w:t>
      </w:r>
      <w:r>
        <w:rPr>
          <w:rFonts w:hint="eastAsia" w:ascii="仿宋_GB2312" w:hAnsi="仿宋_GB2312" w:eastAsia="仿宋_GB2312" w:cs="仿宋_GB2312"/>
          <w:sz w:val="32"/>
          <w:szCs w:val="32"/>
        </w:rPr>
        <w:t>4月份，协会对照政府行业主管部门《工程建设用表（轨道交通分册）》，组织会员单位行家里手开展研究探讨，先后提交《关于&lt;工程建设用表（轨道交通分册）&gt;修改意见的报告》和《关于&lt;工程建设用表（轨道交通分册）&gt;修改意见的补充报告》，共提供修改意见13条，为政府行业主管部门决策提供了有力支撑。</w:t>
      </w:r>
    </w:p>
    <w:p>
      <w:pPr>
        <w:spacing w:line="578" w:lineRule="exact"/>
        <w:ind w:firstLine="640" w:firstLineChars="200"/>
        <w:rPr>
          <w:rFonts w:ascii="仿宋_GB2312" w:hAnsi="仿宋_GB2312" w:eastAsia="仿宋_GB2312" w:cs="仿宋_GB2312"/>
          <w:sz w:val="32"/>
          <w:szCs w:val="32"/>
        </w:rPr>
      </w:pPr>
      <w:r>
        <w:rPr>
          <w:rFonts w:hint="eastAsia" w:ascii="楷体_GB2312" w:hAnsi="Times New Roman" w:eastAsia="楷体_GB2312" w:cs="Times New Roman"/>
          <w:sz w:val="32"/>
          <w:szCs w:val="32"/>
        </w:rPr>
        <w:t>（二）配合</w:t>
      </w:r>
      <w:r>
        <w:rPr>
          <w:rFonts w:ascii="楷体_GB2312" w:hAnsi="Times New Roman" w:eastAsia="楷体_GB2312" w:cs="Times New Roman"/>
          <w:sz w:val="32"/>
          <w:szCs w:val="32"/>
        </w:rPr>
        <w:t>开展</w:t>
      </w:r>
      <w:r>
        <w:rPr>
          <w:rFonts w:hint="eastAsia" w:ascii="楷体_GB2312" w:hAnsi="Times New Roman" w:eastAsia="楷体_GB2312" w:cs="Times New Roman"/>
          <w:sz w:val="32"/>
          <w:szCs w:val="32"/>
        </w:rPr>
        <w:t>评先评</w:t>
      </w:r>
      <w:r>
        <w:rPr>
          <w:rFonts w:ascii="楷体_GB2312" w:hAnsi="Times New Roman" w:eastAsia="楷体_GB2312" w:cs="Times New Roman"/>
          <w:sz w:val="32"/>
          <w:szCs w:val="32"/>
        </w:rPr>
        <w:t>优。</w:t>
      </w:r>
      <w:r>
        <w:rPr>
          <w:rFonts w:hint="eastAsia" w:ascii="仿宋_GB2312" w:hAnsi="仿宋_GB2312" w:eastAsia="仿宋_GB2312" w:cs="仿宋_GB2312"/>
          <w:sz w:val="32"/>
          <w:szCs w:val="32"/>
        </w:rPr>
        <w:t>9月份，协会在住建局正确领导下，组织完成“甬江建设杯”优质工程奖市政基础设施工程部分的评审工作。今年参评市政（含轨道交通）项目数量50个（其中，市政工程37个，轨道交通工程13个），较往年有稳步增加。37个市政项目中有22个计划创建“钱江杯”及以上层级奖项。8月份，协会完成2022年度浙江省“最美建设人”的申报推荐工作和中国工程建设质量专家和安全专家的增补申请工作，通过先进人物和资深行业专家进一步发挥协会影响力。</w:t>
      </w:r>
    </w:p>
    <w:p>
      <w:pPr>
        <w:spacing w:line="578" w:lineRule="exact"/>
        <w:ind w:firstLine="640" w:firstLineChars="200"/>
        <w:rPr>
          <w:rFonts w:ascii="仿宋_GB2312" w:hAnsi="仿宋_GB2312" w:eastAsia="仿宋_GB2312" w:cs="仿宋_GB2312"/>
          <w:sz w:val="32"/>
          <w:szCs w:val="32"/>
        </w:rPr>
      </w:pPr>
      <w:r>
        <w:rPr>
          <w:rFonts w:hint="eastAsia" w:ascii="楷体_GB2312" w:hAnsi="Times New Roman" w:eastAsia="楷体_GB2312" w:cs="Times New Roman"/>
          <w:sz w:val="32"/>
          <w:szCs w:val="32"/>
        </w:rPr>
        <w:t>（三）组织落实专项活动</w:t>
      </w:r>
      <w:r>
        <w:rPr>
          <w:rFonts w:ascii="楷体_GB2312" w:hAnsi="Times New Roman" w:eastAsia="楷体_GB2312" w:cs="Times New Roman"/>
          <w:sz w:val="32"/>
          <w:szCs w:val="32"/>
        </w:rPr>
        <w:t>。</w:t>
      </w:r>
      <w:r>
        <w:rPr>
          <w:rFonts w:hint="eastAsia" w:ascii="仿宋_GB2312" w:hAnsi="仿宋_GB2312" w:eastAsia="仿宋_GB2312" w:cs="仿宋_GB2312"/>
          <w:sz w:val="32"/>
          <w:szCs w:val="32"/>
        </w:rPr>
        <w:t>根据上级要求，协会于6、7月份多次组织或配合开展建设工地现场应急救护知识和实操培训等活动。8月，根据政府行业主管部门《关于进一步加强建设施工消防安全管理工作的提示单》要求，协会组织行业相关领域专家，对全市116家企业严密组织开展消防安全专项检查治理活动，累计自查在建项422个，排查安全隐患597个，精细拉单列表，对问题隐患及时进行整改。</w:t>
      </w:r>
    </w:p>
    <w:p>
      <w:pPr>
        <w:spacing w:line="578" w:lineRule="exact"/>
        <w:ind w:firstLine="640" w:firstLineChars="200"/>
        <w:rPr>
          <w:rFonts w:ascii="仿宋_GB2312" w:hAnsi="仿宋_GB2312" w:eastAsia="仿宋_GB2312" w:cs="仿宋_GB2312"/>
          <w:sz w:val="32"/>
          <w:szCs w:val="32"/>
        </w:rPr>
      </w:pPr>
      <w:r>
        <w:rPr>
          <w:rFonts w:hint="eastAsia" w:ascii="楷体_GB2312" w:hAnsi="Times New Roman" w:eastAsia="楷体_GB2312" w:cs="Times New Roman"/>
          <w:sz w:val="32"/>
          <w:szCs w:val="32"/>
        </w:rPr>
        <w:t>（四）主动</w:t>
      </w:r>
      <w:r>
        <w:rPr>
          <w:rFonts w:ascii="楷体_GB2312" w:hAnsi="Times New Roman" w:eastAsia="楷体_GB2312" w:cs="Times New Roman"/>
          <w:sz w:val="32"/>
          <w:szCs w:val="32"/>
        </w:rPr>
        <w:t>担当</w:t>
      </w:r>
      <w:r>
        <w:rPr>
          <w:rFonts w:hint="eastAsia" w:ascii="楷体_GB2312" w:hAnsi="Times New Roman" w:eastAsia="楷体_GB2312" w:cs="Times New Roman"/>
          <w:sz w:val="32"/>
          <w:szCs w:val="32"/>
        </w:rPr>
        <w:t>服务大局。</w:t>
      </w:r>
      <w:r>
        <w:rPr>
          <w:rFonts w:hint="eastAsia" w:ascii="仿宋_GB2312" w:hAnsi="仿宋_GB2312" w:eastAsia="仿宋_GB2312" w:cs="仿宋_GB2312"/>
          <w:sz w:val="32"/>
          <w:szCs w:val="32"/>
        </w:rPr>
        <w:t>6月以来，协会主动担当作为，与市建筑业协会联合招募建筑工地文明城市围挡动态巡查志愿者，组建志愿者团队，建立“志愿者+网格”工作模式，以围挡设置、扬尘治理、建筑工地周边环境为重点，开展常态化包干志愿巡查，积极履行行业职责。活动中，协会累计出动志愿者205组次，巡查在建项目围挡302个次，发现问题点位107个，动态治理完成率100%，有效充实了文明典范城市创建的巡查力量，深化巩固了全市建设工地环境综合治理成效，为宁波市以最佳状态迎接全国文明典范城市测评、创建文明典范城市贡献了力量。</w:t>
      </w:r>
    </w:p>
    <w:p>
      <w:pPr>
        <w:spacing w:line="578" w:lineRule="exact"/>
        <w:ind w:firstLine="640" w:firstLineChars="200"/>
        <w:rPr>
          <w:rFonts w:ascii="Times New Roman" w:hAnsi="Times New Roman" w:eastAsia="仿宋_GB2312" w:cs="Times New Roman"/>
          <w:sz w:val="32"/>
          <w:szCs w:val="32"/>
        </w:rPr>
      </w:pPr>
      <w:r>
        <w:rPr>
          <w:rFonts w:hint="eastAsia" w:ascii="Times New Roman" w:hAnsi="Times New Roman" w:eastAsia="黑体" w:cs="Times New Roman"/>
          <w:sz w:val="32"/>
          <w:szCs w:val="32"/>
        </w:rPr>
        <w:t>四</w:t>
      </w:r>
      <w:r>
        <w:rPr>
          <w:rFonts w:ascii="Times New Roman" w:hAnsi="Times New Roman" w:eastAsia="黑体" w:cs="Times New Roman"/>
          <w:sz w:val="32"/>
          <w:szCs w:val="32"/>
        </w:rPr>
        <w:t>、发挥纽带作用，真诚服务会员单位</w:t>
      </w:r>
    </w:p>
    <w:p>
      <w:pPr>
        <w:spacing w:line="578"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立足于政府和企业的桥梁纽带，坚持以推动行业进步为目标，</w:t>
      </w:r>
      <w:r>
        <w:rPr>
          <w:rFonts w:hint="eastAsia" w:ascii="Times New Roman" w:hAnsi="Times New Roman" w:eastAsia="仿宋_GB2312" w:cs="Times New Roman"/>
          <w:sz w:val="32"/>
          <w:szCs w:val="32"/>
        </w:rPr>
        <w:t>积极</w:t>
      </w:r>
      <w:r>
        <w:rPr>
          <w:rFonts w:ascii="Times New Roman" w:hAnsi="Times New Roman" w:eastAsia="仿宋_GB2312" w:cs="Times New Roman"/>
          <w:sz w:val="32"/>
          <w:szCs w:val="32"/>
        </w:rPr>
        <w:t>作为、大胆创新，做好双向服务</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充分发挥协会沟通政府、企业</w:t>
      </w:r>
      <w:r>
        <w:rPr>
          <w:rFonts w:hint="eastAsia" w:ascii="Times New Roman" w:hAnsi="Times New Roman" w:eastAsia="仿宋_GB2312" w:cs="Times New Roman"/>
          <w:sz w:val="32"/>
          <w:szCs w:val="32"/>
        </w:rPr>
        <w:t>的</w:t>
      </w:r>
      <w:r>
        <w:rPr>
          <w:rFonts w:ascii="Times New Roman" w:hAnsi="Times New Roman" w:eastAsia="仿宋_GB2312" w:cs="Times New Roman"/>
          <w:sz w:val="32"/>
          <w:szCs w:val="32"/>
        </w:rPr>
        <w:t>桥梁纽带作用，为维护市政行业企业正当权益</w:t>
      </w:r>
      <w:r>
        <w:rPr>
          <w:rFonts w:hint="eastAsia" w:ascii="Times New Roman" w:hAnsi="Times New Roman" w:eastAsia="仿宋_GB2312" w:cs="Times New Roman"/>
          <w:sz w:val="32"/>
          <w:szCs w:val="32"/>
        </w:rPr>
        <w:t>发声发力</w:t>
      </w:r>
      <w:r>
        <w:rPr>
          <w:rFonts w:ascii="Times New Roman" w:hAnsi="Times New Roman" w:eastAsia="仿宋_GB2312" w:cs="Times New Roman"/>
          <w:sz w:val="32"/>
          <w:szCs w:val="32"/>
        </w:rPr>
        <w:t>。</w:t>
      </w:r>
    </w:p>
    <w:p>
      <w:pPr>
        <w:spacing w:line="578" w:lineRule="exact"/>
        <w:ind w:firstLine="640" w:firstLineChars="200"/>
        <w:rPr>
          <w:rFonts w:ascii="Times New Roman" w:hAnsi="Times New Roman" w:eastAsia="仿宋_GB2312" w:cs="Times New Roman"/>
          <w:sz w:val="32"/>
          <w:szCs w:val="32"/>
        </w:rPr>
      </w:pPr>
      <w:r>
        <w:rPr>
          <w:rFonts w:hint="eastAsia" w:ascii="楷体_GB2312" w:hAnsi="Times New Roman" w:eastAsia="楷体_GB2312" w:cs="Times New Roman"/>
          <w:sz w:val="32"/>
          <w:szCs w:val="32"/>
        </w:rPr>
        <w:t>（一）反馈行业意见建议。</w:t>
      </w:r>
      <w:r>
        <w:rPr>
          <w:rFonts w:hint="eastAsia" w:ascii="Times New Roman" w:hAnsi="Times New Roman" w:eastAsia="仿宋_GB2312" w:cs="Times New Roman"/>
          <w:sz w:val="32"/>
          <w:szCs w:val="32"/>
        </w:rPr>
        <w:t>注重加强</w:t>
      </w:r>
      <w:r>
        <w:rPr>
          <w:rFonts w:ascii="Times New Roman" w:hAnsi="Times New Roman" w:eastAsia="仿宋_GB2312" w:cs="Times New Roman"/>
          <w:sz w:val="32"/>
          <w:szCs w:val="32"/>
        </w:rPr>
        <w:t>与会员单位</w:t>
      </w:r>
      <w:r>
        <w:rPr>
          <w:rFonts w:hint="eastAsia" w:ascii="Times New Roman" w:hAnsi="Times New Roman" w:eastAsia="仿宋_GB2312" w:cs="Times New Roman"/>
          <w:sz w:val="32"/>
          <w:szCs w:val="32"/>
        </w:rPr>
        <w:t>沟通</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组织开展</w:t>
      </w:r>
      <w:r>
        <w:rPr>
          <w:rFonts w:ascii="Times New Roman" w:hAnsi="Times New Roman" w:eastAsia="仿宋_GB2312" w:cs="Times New Roman"/>
          <w:sz w:val="32"/>
          <w:szCs w:val="32"/>
        </w:rPr>
        <w:t>会员需求调查问卷活动</w:t>
      </w:r>
      <w:r>
        <w:rPr>
          <w:rFonts w:hint="eastAsia" w:ascii="Times New Roman" w:hAnsi="Times New Roman" w:eastAsia="仿宋_GB2312" w:cs="Times New Roman"/>
          <w:sz w:val="32"/>
          <w:szCs w:val="32"/>
        </w:rPr>
        <w:t>1次</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派员</w:t>
      </w:r>
      <w:r>
        <w:rPr>
          <w:rFonts w:ascii="Times New Roman" w:hAnsi="Times New Roman" w:eastAsia="仿宋_GB2312" w:cs="Times New Roman"/>
          <w:sz w:val="32"/>
          <w:szCs w:val="32"/>
        </w:rPr>
        <w:t>走访会员单位，收集会员单位的真实需求</w:t>
      </w:r>
      <w:r>
        <w:rPr>
          <w:rFonts w:hint="eastAsia" w:ascii="Times New Roman" w:hAnsi="Times New Roman" w:eastAsia="仿宋_GB2312" w:cs="Times New Roman"/>
          <w:sz w:val="32"/>
          <w:szCs w:val="32"/>
        </w:rPr>
        <w:t>49项，向行业主管部门提交</w:t>
      </w:r>
      <w:r>
        <w:rPr>
          <w:rFonts w:ascii="Times New Roman" w:hAnsi="Times New Roman" w:eastAsia="仿宋_GB2312" w:cs="Times New Roman"/>
          <w:sz w:val="32"/>
          <w:szCs w:val="32"/>
        </w:rPr>
        <w:t>《关于反映会员单位工作困难和相关工作建议的报告》。7月12日</w:t>
      </w:r>
      <w:r>
        <w:rPr>
          <w:rFonts w:hint="eastAsia" w:ascii="Times New Roman" w:hAnsi="Times New Roman" w:eastAsia="仿宋_GB2312" w:cs="Times New Roman"/>
          <w:sz w:val="32"/>
          <w:szCs w:val="32"/>
        </w:rPr>
        <w:t>，协会广泛</w:t>
      </w:r>
      <w:r>
        <w:rPr>
          <w:rFonts w:ascii="Times New Roman" w:hAnsi="Times New Roman" w:eastAsia="仿宋_GB2312" w:cs="Times New Roman"/>
          <w:sz w:val="32"/>
          <w:szCs w:val="32"/>
        </w:rPr>
        <w:t>征求各</w:t>
      </w:r>
      <w:r>
        <w:rPr>
          <w:rFonts w:hint="eastAsia" w:ascii="Times New Roman" w:hAnsi="Times New Roman" w:eastAsia="仿宋_GB2312" w:cs="Times New Roman"/>
          <w:sz w:val="32"/>
          <w:szCs w:val="32"/>
        </w:rPr>
        <w:t>会员</w:t>
      </w:r>
      <w:r>
        <w:rPr>
          <w:rFonts w:ascii="Times New Roman" w:hAnsi="Times New Roman" w:eastAsia="仿宋_GB2312" w:cs="Times New Roman"/>
          <w:sz w:val="32"/>
          <w:szCs w:val="32"/>
        </w:rPr>
        <w:t>单位意见建议，</w:t>
      </w:r>
      <w:r>
        <w:rPr>
          <w:rFonts w:hint="eastAsia" w:ascii="Times New Roman" w:hAnsi="Times New Roman" w:eastAsia="仿宋_GB2312" w:cs="Times New Roman"/>
          <w:sz w:val="32"/>
          <w:szCs w:val="32"/>
        </w:rPr>
        <w:t>向行业</w:t>
      </w:r>
      <w:r>
        <w:rPr>
          <w:rFonts w:ascii="Times New Roman" w:hAnsi="Times New Roman" w:eastAsia="仿宋_GB2312" w:cs="Times New Roman"/>
          <w:sz w:val="32"/>
          <w:szCs w:val="32"/>
        </w:rPr>
        <w:t>主管部门提交《关于</w:t>
      </w:r>
      <w:r>
        <w:rPr>
          <w:rFonts w:hint="eastAsia" w:ascii="仿宋" w:hAnsi="仿宋" w:eastAsia="仿宋" w:cs="Times New Roman"/>
          <w:sz w:val="32"/>
          <w:szCs w:val="32"/>
        </w:rPr>
        <w:t>&lt;</w:t>
      </w:r>
      <w:r>
        <w:rPr>
          <w:rFonts w:ascii="Times New Roman" w:hAnsi="Times New Roman" w:eastAsia="仿宋_GB2312" w:cs="Times New Roman"/>
          <w:sz w:val="32"/>
          <w:szCs w:val="32"/>
        </w:rPr>
        <w:t>关键岗位人员配备有关问题讨论题纲</w:t>
      </w:r>
      <w:r>
        <w:rPr>
          <w:rFonts w:hint="eastAsia" w:ascii="仿宋" w:hAnsi="仿宋" w:eastAsia="仿宋" w:cs="Times New Roman"/>
          <w:sz w:val="32"/>
          <w:szCs w:val="32"/>
        </w:rPr>
        <w:t>&gt;</w:t>
      </w:r>
      <w:r>
        <w:rPr>
          <w:rFonts w:ascii="Times New Roman" w:hAnsi="Times New Roman" w:eastAsia="仿宋_GB2312" w:cs="Times New Roman"/>
          <w:sz w:val="32"/>
          <w:szCs w:val="32"/>
        </w:rPr>
        <w:t>的意见反馈报告》</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及时向</w:t>
      </w:r>
      <w:r>
        <w:rPr>
          <w:rFonts w:hint="eastAsia" w:ascii="Times New Roman" w:hAnsi="Times New Roman" w:eastAsia="仿宋_GB2312" w:cs="Times New Roman"/>
          <w:sz w:val="32"/>
          <w:szCs w:val="32"/>
        </w:rPr>
        <w:t>政府行业主管部门</w:t>
      </w:r>
      <w:r>
        <w:rPr>
          <w:rFonts w:ascii="Times New Roman" w:hAnsi="Times New Roman" w:eastAsia="仿宋_GB2312" w:cs="Times New Roman"/>
          <w:sz w:val="32"/>
          <w:szCs w:val="32"/>
        </w:rPr>
        <w:t>反映行业企业</w:t>
      </w:r>
      <w:r>
        <w:rPr>
          <w:rFonts w:hint="eastAsia" w:ascii="Times New Roman" w:hAnsi="Times New Roman" w:eastAsia="仿宋_GB2312" w:cs="Times New Roman"/>
          <w:sz w:val="32"/>
          <w:szCs w:val="32"/>
        </w:rPr>
        <w:t>合理</w:t>
      </w:r>
      <w:r>
        <w:rPr>
          <w:rFonts w:ascii="Times New Roman" w:hAnsi="Times New Roman" w:eastAsia="仿宋_GB2312" w:cs="Times New Roman"/>
          <w:sz w:val="32"/>
          <w:szCs w:val="32"/>
        </w:rPr>
        <w:t>诉求，提出行业政策制定的合理性意见和建议。</w:t>
      </w:r>
    </w:p>
    <w:p>
      <w:pPr>
        <w:spacing w:line="578" w:lineRule="exact"/>
        <w:ind w:firstLine="640" w:firstLineChars="200"/>
        <w:rPr>
          <w:rFonts w:ascii="Times New Roman" w:hAnsi="Times New Roman" w:cs="Times New Roman"/>
        </w:rPr>
      </w:pPr>
      <w:r>
        <w:rPr>
          <w:rFonts w:ascii="楷体_GB2312" w:hAnsi="Times New Roman" w:eastAsia="楷体_GB2312" w:cs="Times New Roman"/>
          <w:sz w:val="32"/>
          <w:szCs w:val="32"/>
        </w:rPr>
        <w:t>（二）</w:t>
      </w:r>
      <w:r>
        <w:rPr>
          <w:rFonts w:hint="eastAsia" w:ascii="楷体_GB2312" w:hAnsi="Times New Roman" w:eastAsia="楷体_GB2312" w:cs="Times New Roman"/>
          <w:sz w:val="32"/>
          <w:szCs w:val="32"/>
        </w:rPr>
        <w:t>打造</w:t>
      </w:r>
      <w:r>
        <w:rPr>
          <w:rFonts w:hint="eastAsia" w:ascii="楷体_GB2312" w:hAnsi="Times New Roman" w:eastAsia="楷体_GB2312" w:cs="Times New Roman"/>
          <w:sz w:val="32"/>
          <w:szCs w:val="32"/>
          <w:lang w:eastAsia="zh-CN"/>
        </w:rPr>
        <w:t>沟通</w:t>
      </w:r>
      <w:bookmarkStart w:id="0" w:name="_GoBack"/>
      <w:bookmarkEnd w:id="0"/>
      <w:r>
        <w:rPr>
          <w:rFonts w:ascii="楷体_GB2312" w:hAnsi="Times New Roman" w:eastAsia="楷体_GB2312" w:cs="Times New Roman"/>
          <w:sz w:val="32"/>
          <w:szCs w:val="32"/>
        </w:rPr>
        <w:t>交流平台。</w:t>
      </w:r>
      <w:r>
        <w:rPr>
          <w:rFonts w:hint="eastAsia" w:ascii="Times New Roman" w:hAnsi="Times New Roman" w:eastAsia="仿宋_GB2312" w:cs="Times New Roman"/>
          <w:sz w:val="32"/>
          <w:szCs w:val="32"/>
        </w:rPr>
        <w:t>发挥平台作用</w:t>
      </w:r>
      <w:r>
        <w:rPr>
          <w:rFonts w:ascii="Times New Roman" w:hAnsi="Times New Roman" w:eastAsia="仿宋_GB2312" w:cs="Times New Roman"/>
          <w:sz w:val="32"/>
          <w:szCs w:val="32"/>
        </w:rPr>
        <w:t>，推动会员单位总结经验、相互交流、巩固成果、补齐短板，持续提升市政基础设施工程和轨道交通质量管理水平。先后于6月9日</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6月28日</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9月26日</w:t>
      </w:r>
      <w:r>
        <w:rPr>
          <w:rFonts w:hint="eastAsia" w:ascii="Times New Roman" w:hAnsi="Times New Roman" w:eastAsia="仿宋_GB2312" w:cs="Times New Roman"/>
          <w:sz w:val="32"/>
          <w:szCs w:val="32"/>
        </w:rPr>
        <w:t>先后</w:t>
      </w:r>
      <w:r>
        <w:rPr>
          <w:rFonts w:ascii="Times New Roman" w:hAnsi="Times New Roman" w:eastAsia="仿宋_GB2312" w:cs="Times New Roman"/>
          <w:sz w:val="32"/>
          <w:szCs w:val="32"/>
        </w:rPr>
        <w:t>举办了宁波市轨道交通工程深基坑自动化监测技术观摩活动</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宁波市综合管廊盾构隧道盾尾突涌应急演练观摩活动</w:t>
      </w:r>
      <w:r>
        <w:rPr>
          <w:rFonts w:hint="eastAsia" w:ascii="Times New Roman" w:hAnsi="Times New Roman" w:eastAsia="仿宋_GB2312" w:cs="Times New Roman"/>
          <w:sz w:val="32"/>
          <w:szCs w:val="32"/>
        </w:rPr>
        <w:t>和</w:t>
      </w:r>
      <w:r>
        <w:rPr>
          <w:rFonts w:ascii="Times New Roman" w:hAnsi="Times New Roman" w:eastAsia="仿宋_GB2312" w:cs="Times New Roman"/>
          <w:sz w:val="32"/>
          <w:szCs w:val="32"/>
        </w:rPr>
        <w:t>“良和杯”2022年鄞州大道快速路工程（鄞州段）“质量月”活动暨防撞墙整体预制标准化施工比武观摩会</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行业规范和团体标准进一步健全，</w:t>
      </w:r>
      <w:r>
        <w:rPr>
          <w:rFonts w:hint="eastAsia" w:ascii="Times New Roman" w:hAnsi="Times New Roman" w:eastAsia="仿宋_GB2312" w:cs="Times New Roman"/>
          <w:sz w:val="32"/>
          <w:szCs w:val="32"/>
        </w:rPr>
        <w:t>行业</w:t>
      </w:r>
      <w:r>
        <w:rPr>
          <w:rFonts w:ascii="Times New Roman" w:hAnsi="Times New Roman" w:eastAsia="仿宋_GB2312" w:cs="Times New Roman"/>
          <w:sz w:val="32"/>
          <w:szCs w:val="32"/>
        </w:rPr>
        <w:t>内部交流合作更加活络。</w:t>
      </w:r>
    </w:p>
    <w:p>
      <w:pPr>
        <w:spacing w:line="578" w:lineRule="exact"/>
        <w:ind w:firstLine="640" w:firstLineChars="200"/>
        <w:rPr>
          <w:rFonts w:ascii="Times New Roman" w:hAnsi="Times New Roman" w:cs="Times New Roman"/>
        </w:rPr>
      </w:pP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022</w:t>
      </w:r>
      <w:r>
        <w:rPr>
          <w:rFonts w:hint="eastAsia" w:ascii="Times New Roman" w:hAnsi="Times New Roman" w:eastAsia="仿宋_GB2312" w:cs="Times New Roman"/>
          <w:sz w:val="32"/>
          <w:szCs w:val="32"/>
        </w:rPr>
        <w:t>年</w:t>
      </w:r>
      <w:r>
        <w:rPr>
          <w:rFonts w:ascii="Times New Roman" w:hAnsi="Times New Roman" w:eastAsia="仿宋_GB2312" w:cs="Times New Roman"/>
          <w:sz w:val="32"/>
          <w:szCs w:val="32"/>
        </w:rPr>
        <w:t>，协会共新吸收中蓉投建实业有限公司、北京大成（宁波）律师事务所、今天建设有限公司、上海市政工程设计研究总院（集团）有限公司、中国建筑第八工程局有限公司、浙江富安莱建设集团有限公司等六家新会员单位</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协会品牌</w:t>
      </w:r>
      <w:r>
        <w:rPr>
          <w:rFonts w:hint="eastAsia" w:ascii="Times New Roman" w:hAnsi="Times New Roman" w:eastAsia="仿宋_GB2312" w:cs="Times New Roman"/>
          <w:sz w:val="32"/>
          <w:szCs w:val="32"/>
        </w:rPr>
        <w:t>影响力进一步发挥</w:t>
      </w:r>
      <w:r>
        <w:rPr>
          <w:rFonts w:ascii="Times New Roman" w:hAnsi="Times New Roman" w:eastAsia="仿宋_GB2312" w:cs="Times New Roman"/>
          <w:sz w:val="32"/>
          <w:szCs w:val="32"/>
        </w:rPr>
        <w:t>。</w:t>
      </w:r>
    </w:p>
    <w:p>
      <w:pPr>
        <w:spacing w:line="578" w:lineRule="exact"/>
        <w:ind w:firstLine="640" w:firstLineChars="200"/>
        <w:rPr>
          <w:rFonts w:ascii="Times New Roman" w:hAnsi="Times New Roman" w:eastAsia="仿宋_GB2312" w:cs="Times New Roman"/>
          <w:sz w:val="32"/>
          <w:szCs w:val="32"/>
        </w:rPr>
      </w:pPr>
      <w:r>
        <w:rPr>
          <w:rFonts w:hint="eastAsia" w:ascii="Times New Roman" w:hAnsi="Times New Roman" w:eastAsia="黑体" w:cs="Times New Roman"/>
          <w:sz w:val="32"/>
          <w:szCs w:val="32"/>
        </w:rPr>
        <w:t>五</w:t>
      </w:r>
      <w:r>
        <w:rPr>
          <w:rFonts w:ascii="Times New Roman" w:hAnsi="Times New Roman" w:eastAsia="黑体" w:cs="Times New Roman"/>
          <w:sz w:val="32"/>
          <w:szCs w:val="32"/>
        </w:rPr>
        <w:t>、服务回馈社会，持续践行社会责任</w:t>
      </w:r>
    </w:p>
    <w:p>
      <w:pPr>
        <w:spacing w:line="578"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协会紧紧围绕宁波市</w:t>
      </w:r>
      <w:r>
        <w:rPr>
          <w:rFonts w:hint="eastAsia" w:ascii="Times New Roman" w:hAnsi="Times New Roman" w:eastAsia="仿宋_GB2312" w:cs="Times New Roman"/>
          <w:sz w:val="32"/>
          <w:szCs w:val="32"/>
        </w:rPr>
        <w:t>中心</w:t>
      </w:r>
      <w:r>
        <w:rPr>
          <w:rFonts w:ascii="Times New Roman" w:hAnsi="Times New Roman" w:eastAsia="仿宋_GB2312" w:cs="Times New Roman"/>
          <w:sz w:val="32"/>
          <w:szCs w:val="32"/>
        </w:rPr>
        <w:t>大局，团结带领广大会员单位</w:t>
      </w:r>
      <w:r>
        <w:rPr>
          <w:rFonts w:hint="eastAsia" w:ascii="Times New Roman" w:hAnsi="Times New Roman" w:eastAsia="仿宋_GB2312" w:cs="Times New Roman"/>
          <w:sz w:val="32"/>
          <w:szCs w:val="32"/>
        </w:rPr>
        <w:t>积极</w:t>
      </w:r>
      <w:r>
        <w:rPr>
          <w:rFonts w:ascii="Times New Roman" w:hAnsi="Times New Roman" w:eastAsia="仿宋_GB2312" w:cs="Times New Roman"/>
          <w:sz w:val="32"/>
          <w:szCs w:val="32"/>
        </w:rPr>
        <w:t>履行社会责任，发挥行业优势、专业</w:t>
      </w:r>
      <w:r>
        <w:rPr>
          <w:rFonts w:hint="eastAsia" w:ascii="Times New Roman" w:hAnsi="Times New Roman" w:eastAsia="仿宋_GB2312" w:cs="Times New Roman"/>
          <w:sz w:val="32"/>
          <w:szCs w:val="32"/>
        </w:rPr>
        <w:t>特长</w:t>
      </w:r>
      <w:r>
        <w:rPr>
          <w:rFonts w:ascii="Times New Roman" w:hAnsi="Times New Roman" w:eastAsia="仿宋_GB2312" w:cs="Times New Roman"/>
          <w:sz w:val="32"/>
          <w:szCs w:val="32"/>
        </w:rPr>
        <w:t>，投身社会公益活动，</w:t>
      </w:r>
      <w:r>
        <w:rPr>
          <w:rFonts w:hint="eastAsia" w:ascii="Times New Roman" w:hAnsi="Times New Roman" w:eastAsia="仿宋_GB2312" w:cs="Times New Roman"/>
          <w:sz w:val="32"/>
          <w:szCs w:val="32"/>
        </w:rPr>
        <w:t>用</w:t>
      </w:r>
      <w:r>
        <w:rPr>
          <w:rFonts w:ascii="Times New Roman" w:hAnsi="Times New Roman" w:eastAsia="仿宋_GB2312" w:cs="Times New Roman"/>
          <w:sz w:val="32"/>
          <w:szCs w:val="32"/>
        </w:rPr>
        <w:t>实际行动践行企业担当，</w:t>
      </w:r>
      <w:r>
        <w:rPr>
          <w:rFonts w:hint="eastAsia" w:ascii="Times New Roman" w:hAnsi="Times New Roman" w:eastAsia="仿宋_GB2312" w:cs="Times New Roman"/>
          <w:sz w:val="32"/>
          <w:szCs w:val="32"/>
        </w:rPr>
        <w:t>做</w:t>
      </w:r>
      <w:r>
        <w:rPr>
          <w:rFonts w:ascii="Times New Roman" w:hAnsi="Times New Roman" w:eastAsia="仿宋_GB2312" w:cs="Times New Roman"/>
          <w:sz w:val="32"/>
          <w:szCs w:val="32"/>
        </w:rPr>
        <w:t>发展不忘反哺社会的“</w:t>
      </w:r>
      <w:r>
        <w:rPr>
          <w:rFonts w:hint="eastAsia" w:ascii="Times New Roman" w:hAnsi="Times New Roman" w:eastAsia="仿宋_GB2312" w:cs="Times New Roman"/>
          <w:sz w:val="32"/>
          <w:szCs w:val="32"/>
        </w:rPr>
        <w:t>行动派</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 xml:space="preserve">。 </w:t>
      </w:r>
    </w:p>
    <w:p>
      <w:pPr>
        <w:spacing w:line="578" w:lineRule="exact"/>
        <w:ind w:firstLine="640" w:firstLineChars="200"/>
        <w:rPr>
          <w:rFonts w:ascii="Times New Roman" w:hAnsi="Times New Roman" w:eastAsia="仿宋_GB2312" w:cs="Times New Roman"/>
          <w:sz w:val="32"/>
          <w:szCs w:val="32"/>
        </w:rPr>
      </w:pPr>
      <w:r>
        <w:rPr>
          <w:rFonts w:hint="eastAsia" w:ascii="楷体_GB2312" w:hAnsi="Times New Roman" w:eastAsia="楷体_GB2312" w:cs="Times New Roman"/>
          <w:sz w:val="32"/>
          <w:szCs w:val="32"/>
        </w:rPr>
        <w:t>（一）奋战“疫”线当先锋。</w:t>
      </w:r>
      <w:r>
        <w:rPr>
          <w:rFonts w:hint="eastAsia" w:ascii="Times New Roman" w:hAnsi="Times New Roman" w:eastAsia="仿宋_GB2312" w:cs="Times New Roman"/>
          <w:sz w:val="32"/>
          <w:szCs w:val="32"/>
        </w:rPr>
        <w:t>今年</w:t>
      </w:r>
      <w:r>
        <w:rPr>
          <w:rFonts w:ascii="Times New Roman" w:hAnsi="Times New Roman" w:eastAsia="仿宋_GB2312" w:cs="Times New Roman"/>
          <w:sz w:val="32"/>
          <w:szCs w:val="32"/>
        </w:rPr>
        <w:t>以来，宁波市</w:t>
      </w:r>
      <w:r>
        <w:rPr>
          <w:rFonts w:hint="eastAsia" w:ascii="Times New Roman" w:hAnsi="Times New Roman" w:eastAsia="仿宋_GB2312" w:cs="Times New Roman"/>
          <w:sz w:val="32"/>
          <w:szCs w:val="32"/>
        </w:rPr>
        <w:t>镇海区、</w:t>
      </w:r>
      <w:r>
        <w:rPr>
          <w:rFonts w:ascii="Times New Roman" w:hAnsi="Times New Roman" w:eastAsia="仿宋_GB2312" w:cs="Times New Roman"/>
          <w:sz w:val="32"/>
          <w:szCs w:val="32"/>
        </w:rPr>
        <w:t>海曙区、北仑区</w:t>
      </w:r>
      <w:r>
        <w:rPr>
          <w:rFonts w:hint="eastAsia" w:ascii="Times New Roman" w:hAnsi="Times New Roman" w:eastAsia="仿宋_GB2312" w:cs="Times New Roman"/>
          <w:sz w:val="32"/>
          <w:szCs w:val="32"/>
        </w:rPr>
        <w:t>接连发生</w:t>
      </w:r>
      <w:r>
        <w:rPr>
          <w:rFonts w:ascii="Times New Roman" w:hAnsi="Times New Roman" w:eastAsia="仿宋_GB2312" w:cs="Times New Roman"/>
          <w:sz w:val="32"/>
          <w:szCs w:val="32"/>
        </w:rPr>
        <w:t>疫情</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协会秉承“</w:t>
      </w:r>
      <w:r>
        <w:rPr>
          <w:rFonts w:hint="eastAsia" w:ascii="Times New Roman" w:hAnsi="Times New Roman" w:eastAsia="仿宋_GB2312" w:cs="Times New Roman"/>
          <w:sz w:val="32"/>
          <w:szCs w:val="32"/>
        </w:rPr>
        <w:t>疫情</w:t>
      </w:r>
      <w:r>
        <w:rPr>
          <w:rFonts w:ascii="Times New Roman" w:hAnsi="Times New Roman" w:eastAsia="仿宋_GB2312" w:cs="Times New Roman"/>
          <w:sz w:val="32"/>
          <w:szCs w:val="32"/>
        </w:rPr>
        <w:t>就是命令，防控就是责任”</w:t>
      </w:r>
      <w:r>
        <w:rPr>
          <w:rFonts w:hint="eastAsia" w:ascii="Times New Roman" w:hAnsi="Times New Roman" w:eastAsia="仿宋_GB2312" w:cs="Times New Roman"/>
          <w:sz w:val="32"/>
          <w:szCs w:val="32"/>
        </w:rPr>
        <w:t>这</w:t>
      </w:r>
      <w:r>
        <w:rPr>
          <w:rFonts w:ascii="Times New Roman" w:hAnsi="Times New Roman" w:eastAsia="仿宋_GB2312" w:cs="Times New Roman"/>
          <w:sz w:val="32"/>
          <w:szCs w:val="32"/>
        </w:rPr>
        <w:t>一核心要点，积极发动会员单位</w:t>
      </w:r>
      <w:r>
        <w:rPr>
          <w:rFonts w:hint="eastAsia" w:ascii="Times New Roman" w:hAnsi="Times New Roman" w:eastAsia="仿宋_GB2312" w:cs="Times New Roman"/>
          <w:sz w:val="32"/>
          <w:szCs w:val="32"/>
        </w:rPr>
        <w:t>支援市</w:t>
      </w:r>
      <w:r>
        <w:rPr>
          <w:rFonts w:ascii="Times New Roman" w:hAnsi="Times New Roman" w:eastAsia="仿宋_GB2312" w:cs="Times New Roman"/>
          <w:sz w:val="32"/>
          <w:szCs w:val="32"/>
        </w:rPr>
        <w:t>疫情防控工作</w:t>
      </w:r>
      <w:r>
        <w:rPr>
          <w:rFonts w:hint="eastAsia" w:ascii="Times New Roman" w:hAnsi="Times New Roman" w:eastAsia="仿宋_GB2312" w:cs="Times New Roman"/>
          <w:sz w:val="32"/>
          <w:szCs w:val="32"/>
        </w:rPr>
        <w:t>。在</w:t>
      </w:r>
      <w:r>
        <w:rPr>
          <w:rFonts w:ascii="Times New Roman" w:hAnsi="Times New Roman" w:eastAsia="仿宋_GB2312" w:cs="Times New Roman"/>
          <w:sz w:val="32"/>
          <w:szCs w:val="32"/>
        </w:rPr>
        <w:t>疫情防控特殊时刻，</w:t>
      </w:r>
      <w:r>
        <w:rPr>
          <w:rFonts w:hint="eastAsia" w:ascii="Times New Roman" w:hAnsi="Times New Roman" w:eastAsia="仿宋_GB2312" w:cs="Times New Roman"/>
          <w:sz w:val="32"/>
          <w:szCs w:val="32"/>
        </w:rPr>
        <w:t>广大</w:t>
      </w:r>
      <w:r>
        <w:rPr>
          <w:rFonts w:ascii="Times New Roman" w:hAnsi="Times New Roman" w:eastAsia="仿宋_GB2312" w:cs="Times New Roman"/>
          <w:sz w:val="32"/>
          <w:szCs w:val="32"/>
        </w:rPr>
        <w:t>会员单位</w:t>
      </w:r>
      <w:r>
        <w:rPr>
          <w:rFonts w:hint="eastAsia" w:ascii="Times New Roman" w:hAnsi="Times New Roman" w:eastAsia="仿宋_GB2312" w:cs="Times New Roman"/>
          <w:sz w:val="32"/>
          <w:szCs w:val="32"/>
        </w:rPr>
        <w:t>不计</w:t>
      </w:r>
      <w:r>
        <w:rPr>
          <w:rFonts w:ascii="Times New Roman" w:hAnsi="Times New Roman" w:eastAsia="仿宋_GB2312" w:cs="Times New Roman"/>
          <w:sz w:val="32"/>
          <w:szCs w:val="32"/>
        </w:rPr>
        <w:t>得失</w:t>
      </w:r>
      <w:r>
        <w:rPr>
          <w:rFonts w:hint="eastAsia" w:ascii="Times New Roman" w:hAnsi="Times New Roman" w:eastAsia="仿宋_GB2312" w:cs="Times New Roman"/>
          <w:sz w:val="32"/>
          <w:szCs w:val="32"/>
        </w:rPr>
        <w:t>投身</w:t>
      </w:r>
      <w:r>
        <w:rPr>
          <w:rFonts w:ascii="Times New Roman" w:hAnsi="Times New Roman" w:eastAsia="仿宋_GB2312" w:cs="Times New Roman"/>
          <w:sz w:val="32"/>
          <w:szCs w:val="32"/>
        </w:rPr>
        <w:t>其中，</w:t>
      </w:r>
      <w:r>
        <w:rPr>
          <w:rFonts w:hint="eastAsia" w:ascii="Times New Roman" w:hAnsi="Times New Roman" w:eastAsia="仿宋_GB2312" w:cs="Times New Roman"/>
          <w:sz w:val="32"/>
          <w:szCs w:val="32"/>
        </w:rPr>
        <w:t>带头</w:t>
      </w:r>
      <w:r>
        <w:rPr>
          <w:rFonts w:ascii="Times New Roman" w:hAnsi="Times New Roman" w:eastAsia="仿宋_GB2312" w:cs="Times New Roman"/>
          <w:sz w:val="32"/>
          <w:szCs w:val="32"/>
        </w:rPr>
        <w:t>捐资赠物，</w:t>
      </w:r>
      <w:r>
        <w:rPr>
          <w:rFonts w:hint="eastAsia" w:ascii="Times New Roman" w:hAnsi="Times New Roman" w:eastAsia="仿宋_GB2312" w:cs="Times New Roman"/>
          <w:sz w:val="32"/>
          <w:szCs w:val="32"/>
        </w:rPr>
        <w:t>先后派出志愿者405名，协调处置事项21项，以</w:t>
      </w:r>
      <w:r>
        <w:rPr>
          <w:rFonts w:ascii="Times New Roman" w:hAnsi="Times New Roman" w:eastAsia="仿宋_GB2312" w:cs="Times New Roman"/>
          <w:sz w:val="32"/>
          <w:szCs w:val="32"/>
        </w:rPr>
        <w:t>实际行动助力宁波市打赢疫情防控阻击战，为市防疫工作作出了重要突出贡献。</w:t>
      </w:r>
    </w:p>
    <w:p>
      <w:pPr>
        <w:spacing w:line="578" w:lineRule="exact"/>
        <w:ind w:firstLine="640" w:firstLineChars="200"/>
        <w:rPr>
          <w:rFonts w:ascii="Times New Roman" w:hAnsi="Times New Roman" w:eastAsia="仿宋_GB2312" w:cs="Times New Roman"/>
          <w:sz w:val="32"/>
          <w:szCs w:val="32"/>
        </w:rPr>
      </w:pPr>
      <w:r>
        <w:rPr>
          <w:rFonts w:hint="eastAsia" w:ascii="楷体_GB2312" w:hAnsi="Times New Roman" w:eastAsia="楷体_GB2312" w:cs="Times New Roman"/>
          <w:sz w:val="32"/>
          <w:szCs w:val="32"/>
        </w:rPr>
        <w:t>（二）防抗灾害</w:t>
      </w:r>
      <w:r>
        <w:rPr>
          <w:rFonts w:ascii="楷体_GB2312" w:hAnsi="Times New Roman" w:eastAsia="楷体_GB2312" w:cs="Times New Roman"/>
          <w:sz w:val="32"/>
          <w:szCs w:val="32"/>
        </w:rPr>
        <w:t>勇争先。</w:t>
      </w:r>
      <w:r>
        <w:rPr>
          <w:rFonts w:ascii="Times New Roman" w:hAnsi="Times New Roman" w:eastAsia="仿宋_GB2312" w:cs="Times New Roman"/>
          <w:sz w:val="32"/>
          <w:szCs w:val="32"/>
        </w:rPr>
        <w:t>积极响应</w:t>
      </w:r>
      <w:r>
        <w:rPr>
          <w:rFonts w:hint="eastAsia" w:ascii="Times New Roman" w:hAnsi="Times New Roman" w:eastAsia="仿宋_GB2312" w:cs="Times New Roman"/>
          <w:sz w:val="32"/>
          <w:szCs w:val="32"/>
        </w:rPr>
        <w:t>宁波市</w:t>
      </w:r>
      <w:r>
        <w:rPr>
          <w:rFonts w:ascii="Times New Roman" w:hAnsi="Times New Roman" w:eastAsia="仿宋_GB2312" w:cs="Times New Roman"/>
          <w:sz w:val="32"/>
          <w:szCs w:val="32"/>
        </w:rPr>
        <w:t>政府</w:t>
      </w:r>
      <w:r>
        <w:rPr>
          <w:rFonts w:hint="eastAsia" w:ascii="Times New Roman" w:hAnsi="Times New Roman" w:eastAsia="仿宋_GB2312" w:cs="Times New Roman"/>
          <w:sz w:val="32"/>
          <w:szCs w:val="32"/>
        </w:rPr>
        <w:t>防抗</w:t>
      </w:r>
      <w:r>
        <w:rPr>
          <w:rFonts w:ascii="Times New Roman" w:hAnsi="Times New Roman" w:eastAsia="仿宋_GB2312" w:cs="Times New Roman"/>
          <w:sz w:val="32"/>
          <w:szCs w:val="32"/>
        </w:rPr>
        <w:t>自然</w:t>
      </w:r>
      <w:r>
        <w:rPr>
          <w:rFonts w:hint="eastAsia" w:ascii="Times New Roman" w:hAnsi="Times New Roman" w:eastAsia="仿宋_GB2312" w:cs="Times New Roman"/>
          <w:sz w:val="32"/>
          <w:szCs w:val="32"/>
        </w:rPr>
        <w:t>灾害</w:t>
      </w:r>
      <w:r>
        <w:rPr>
          <w:rFonts w:ascii="Times New Roman" w:hAnsi="Times New Roman" w:eastAsia="仿宋_GB2312" w:cs="Times New Roman"/>
          <w:sz w:val="32"/>
          <w:szCs w:val="32"/>
        </w:rPr>
        <w:t>相关</w:t>
      </w:r>
      <w:r>
        <w:rPr>
          <w:rFonts w:hint="eastAsia" w:ascii="Times New Roman" w:hAnsi="Times New Roman" w:eastAsia="仿宋_GB2312" w:cs="Times New Roman"/>
          <w:sz w:val="32"/>
          <w:szCs w:val="32"/>
        </w:rPr>
        <w:t>部门</w:t>
      </w:r>
      <w:r>
        <w:rPr>
          <w:rFonts w:ascii="Times New Roman" w:hAnsi="Times New Roman" w:eastAsia="仿宋_GB2312" w:cs="Times New Roman"/>
          <w:sz w:val="32"/>
          <w:szCs w:val="32"/>
        </w:rPr>
        <w:t>决策指示，发动各会员单位</w:t>
      </w:r>
      <w:r>
        <w:rPr>
          <w:rFonts w:hint="eastAsia" w:ascii="Times New Roman" w:hAnsi="Times New Roman" w:eastAsia="仿宋_GB2312" w:cs="Times New Roman"/>
          <w:sz w:val="32"/>
          <w:szCs w:val="32"/>
        </w:rPr>
        <w:t>在</w:t>
      </w:r>
      <w:r>
        <w:rPr>
          <w:rFonts w:ascii="Times New Roman" w:hAnsi="Times New Roman" w:eastAsia="仿宋_GB2312" w:cs="Times New Roman"/>
          <w:sz w:val="32"/>
          <w:szCs w:val="32"/>
        </w:rPr>
        <w:t>落实项目问题自查的同时</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积极参与</w:t>
      </w:r>
      <w:r>
        <w:rPr>
          <w:rFonts w:hint="eastAsia" w:ascii="Times New Roman" w:hAnsi="Times New Roman" w:eastAsia="仿宋_GB2312" w:cs="Times New Roman"/>
          <w:sz w:val="32"/>
          <w:szCs w:val="32"/>
        </w:rPr>
        <w:t>社会面防自然灾害相关</w:t>
      </w:r>
      <w:r>
        <w:rPr>
          <w:rFonts w:ascii="Times New Roman" w:hAnsi="Times New Roman" w:eastAsia="仿宋_GB2312" w:cs="Times New Roman"/>
          <w:sz w:val="32"/>
          <w:szCs w:val="32"/>
        </w:rPr>
        <w:t>工作。</w:t>
      </w:r>
      <w:r>
        <w:rPr>
          <w:rFonts w:hint="eastAsia" w:ascii="Times New Roman" w:hAnsi="Times New Roman" w:eastAsia="仿宋_GB2312" w:cs="Times New Roman"/>
          <w:sz w:val="32"/>
          <w:szCs w:val="32"/>
        </w:rPr>
        <w:t>在台风</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梅花</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来临</w:t>
      </w:r>
      <w:r>
        <w:rPr>
          <w:rFonts w:ascii="Times New Roman" w:hAnsi="Times New Roman" w:eastAsia="仿宋_GB2312" w:cs="Times New Roman"/>
          <w:sz w:val="32"/>
          <w:szCs w:val="32"/>
        </w:rPr>
        <w:t>前夕，各会员单位</w:t>
      </w:r>
      <w:r>
        <w:rPr>
          <w:rFonts w:hint="eastAsia" w:ascii="Times New Roman" w:hAnsi="Times New Roman" w:eastAsia="仿宋_GB2312" w:cs="Times New Roman"/>
          <w:sz w:val="32"/>
          <w:szCs w:val="32"/>
        </w:rPr>
        <w:t>提前部署</w:t>
      </w:r>
      <w:r>
        <w:rPr>
          <w:rFonts w:ascii="Times New Roman" w:hAnsi="Times New Roman" w:eastAsia="仿宋_GB2312" w:cs="Times New Roman"/>
          <w:sz w:val="32"/>
          <w:szCs w:val="32"/>
        </w:rPr>
        <w:t>抢险救灾力量</w:t>
      </w:r>
      <w:r>
        <w:rPr>
          <w:rFonts w:hint="eastAsia" w:ascii="Times New Roman" w:hAnsi="Times New Roman" w:eastAsia="仿宋_GB2312" w:cs="Times New Roman"/>
          <w:sz w:val="32"/>
          <w:szCs w:val="32"/>
        </w:rPr>
        <w:t>，备便</w:t>
      </w:r>
      <w:r>
        <w:rPr>
          <w:rFonts w:ascii="Times New Roman" w:hAnsi="Times New Roman" w:eastAsia="仿宋_GB2312" w:cs="Times New Roman"/>
          <w:sz w:val="32"/>
          <w:szCs w:val="32"/>
        </w:rPr>
        <w:t>抢险救灾器具，</w:t>
      </w:r>
      <w:r>
        <w:rPr>
          <w:rFonts w:hint="eastAsia" w:ascii="Times New Roman" w:hAnsi="Times New Roman" w:eastAsia="仿宋_GB2312" w:cs="Times New Roman"/>
          <w:sz w:val="32"/>
          <w:szCs w:val="32"/>
        </w:rPr>
        <w:t>加强</w:t>
      </w:r>
      <w:r>
        <w:rPr>
          <w:rFonts w:ascii="Times New Roman" w:hAnsi="Times New Roman" w:eastAsia="仿宋_GB2312" w:cs="Times New Roman"/>
          <w:sz w:val="32"/>
          <w:szCs w:val="32"/>
        </w:rPr>
        <w:t>值班值守，密切关注</w:t>
      </w:r>
      <w:r>
        <w:rPr>
          <w:rFonts w:hint="eastAsia" w:ascii="Times New Roman" w:hAnsi="Times New Roman" w:eastAsia="仿宋_GB2312" w:cs="Times New Roman"/>
          <w:sz w:val="32"/>
          <w:szCs w:val="32"/>
        </w:rPr>
        <w:t>气象</w:t>
      </w:r>
      <w:r>
        <w:rPr>
          <w:rFonts w:ascii="Times New Roman" w:hAnsi="Times New Roman" w:eastAsia="仿宋_GB2312" w:cs="Times New Roman"/>
          <w:sz w:val="32"/>
          <w:szCs w:val="32"/>
        </w:rPr>
        <w:t>预报</w:t>
      </w:r>
      <w:r>
        <w:rPr>
          <w:rFonts w:hint="eastAsia" w:ascii="Times New Roman" w:hAnsi="Times New Roman" w:eastAsia="仿宋_GB2312" w:cs="Times New Roman"/>
          <w:sz w:val="32"/>
          <w:szCs w:val="32"/>
        </w:rPr>
        <w:t>和</w:t>
      </w:r>
      <w:r>
        <w:rPr>
          <w:rFonts w:ascii="Times New Roman" w:hAnsi="Times New Roman" w:eastAsia="仿宋_GB2312" w:cs="Times New Roman"/>
          <w:sz w:val="32"/>
          <w:szCs w:val="32"/>
        </w:rPr>
        <w:t>项目驻地</w:t>
      </w:r>
      <w:r>
        <w:rPr>
          <w:rFonts w:hint="eastAsia" w:ascii="Times New Roman" w:hAnsi="Times New Roman" w:eastAsia="仿宋_GB2312" w:cs="Times New Roman"/>
          <w:sz w:val="32"/>
          <w:szCs w:val="32"/>
        </w:rPr>
        <w:t>危房</w:t>
      </w:r>
      <w:r>
        <w:rPr>
          <w:rFonts w:ascii="Times New Roman" w:hAnsi="Times New Roman" w:eastAsia="仿宋_GB2312" w:cs="Times New Roman"/>
          <w:sz w:val="32"/>
          <w:szCs w:val="32"/>
        </w:rPr>
        <w:t>、低洼地、漫水桥的动向</w:t>
      </w:r>
      <w:r>
        <w:rPr>
          <w:rFonts w:hint="eastAsia" w:ascii="Times New Roman" w:hAnsi="Times New Roman" w:eastAsia="仿宋_GB2312" w:cs="Times New Roman"/>
          <w:sz w:val="32"/>
          <w:szCs w:val="32"/>
        </w:rPr>
        <w:t>，配合</w:t>
      </w:r>
      <w:r>
        <w:rPr>
          <w:rFonts w:ascii="Times New Roman" w:hAnsi="Times New Roman" w:eastAsia="仿宋_GB2312" w:cs="Times New Roman"/>
          <w:sz w:val="32"/>
          <w:szCs w:val="32"/>
        </w:rPr>
        <w:t>地方政府做好</w:t>
      </w:r>
      <w:r>
        <w:rPr>
          <w:rFonts w:hint="eastAsia" w:ascii="Times New Roman" w:hAnsi="Times New Roman" w:eastAsia="仿宋_GB2312" w:cs="Times New Roman"/>
          <w:sz w:val="32"/>
          <w:szCs w:val="32"/>
        </w:rPr>
        <w:t>疏通</w:t>
      </w:r>
      <w:r>
        <w:rPr>
          <w:rFonts w:ascii="Times New Roman" w:hAnsi="Times New Roman" w:eastAsia="仿宋_GB2312" w:cs="Times New Roman"/>
          <w:sz w:val="32"/>
          <w:szCs w:val="32"/>
        </w:rPr>
        <w:t>清障</w:t>
      </w:r>
      <w:r>
        <w:rPr>
          <w:rFonts w:hint="eastAsia" w:ascii="Times New Roman" w:hAnsi="Times New Roman" w:eastAsia="仿宋_GB2312" w:cs="Times New Roman"/>
          <w:sz w:val="32"/>
          <w:szCs w:val="32"/>
        </w:rPr>
        <w:t>等</w:t>
      </w:r>
      <w:r>
        <w:rPr>
          <w:rFonts w:ascii="Times New Roman" w:hAnsi="Times New Roman" w:eastAsia="仿宋_GB2312" w:cs="Times New Roman"/>
          <w:sz w:val="32"/>
          <w:szCs w:val="32"/>
        </w:rPr>
        <w:t>抢险救灾工作。</w:t>
      </w:r>
      <w:r>
        <w:rPr>
          <w:rFonts w:hint="eastAsia" w:ascii="Times New Roman" w:hAnsi="Times New Roman" w:eastAsia="仿宋_GB2312" w:cs="Times New Roman"/>
          <w:sz w:val="32"/>
          <w:szCs w:val="32"/>
        </w:rPr>
        <w:t>进入</w:t>
      </w:r>
      <w:r>
        <w:rPr>
          <w:rFonts w:ascii="Times New Roman" w:hAnsi="Times New Roman" w:eastAsia="仿宋_GB2312" w:cs="Times New Roman"/>
          <w:sz w:val="32"/>
          <w:szCs w:val="32"/>
        </w:rPr>
        <w:t>台风季节以来，</w:t>
      </w:r>
      <w:r>
        <w:rPr>
          <w:rFonts w:hint="eastAsia" w:ascii="Times New Roman" w:hAnsi="Times New Roman" w:eastAsia="仿宋_GB2312" w:cs="Times New Roman"/>
          <w:sz w:val="32"/>
          <w:szCs w:val="32"/>
        </w:rPr>
        <w:t>各会员</w:t>
      </w:r>
      <w:r>
        <w:rPr>
          <w:rFonts w:ascii="Times New Roman" w:hAnsi="Times New Roman" w:eastAsia="仿宋_GB2312" w:cs="Times New Roman"/>
          <w:sz w:val="32"/>
          <w:szCs w:val="32"/>
        </w:rPr>
        <w:t>单位先后投入抢险救灾力量</w:t>
      </w:r>
      <w:r>
        <w:rPr>
          <w:rFonts w:hint="eastAsia" w:ascii="Times New Roman" w:hAnsi="Times New Roman" w:eastAsia="仿宋_GB2312" w:cs="Times New Roman"/>
          <w:sz w:val="32"/>
          <w:szCs w:val="32"/>
        </w:rPr>
        <w:t>211人次，协调处置事项14项。</w:t>
      </w:r>
    </w:p>
    <w:p>
      <w:pPr>
        <w:spacing w:line="578" w:lineRule="exact"/>
        <w:ind w:firstLine="640" w:firstLineChars="200"/>
        <w:rPr>
          <w:rFonts w:ascii="Times New Roman" w:hAnsi="Times New Roman" w:eastAsia="仿宋_GB2312" w:cs="Times New Roman"/>
          <w:sz w:val="32"/>
          <w:szCs w:val="32"/>
        </w:rPr>
      </w:pPr>
      <w:r>
        <w:rPr>
          <w:rFonts w:hint="eastAsia" w:ascii="楷体_GB2312" w:hAnsi="Times New Roman" w:eastAsia="楷体_GB2312" w:cs="Times New Roman"/>
          <w:sz w:val="32"/>
          <w:szCs w:val="32"/>
        </w:rPr>
        <w:t>（三）扶贫</w:t>
      </w:r>
      <w:r>
        <w:rPr>
          <w:rFonts w:ascii="楷体_GB2312" w:hAnsi="Times New Roman" w:eastAsia="楷体_GB2312" w:cs="Times New Roman"/>
          <w:sz w:val="32"/>
          <w:szCs w:val="32"/>
        </w:rPr>
        <w:t>济困</w:t>
      </w:r>
      <w:r>
        <w:rPr>
          <w:rFonts w:hint="eastAsia" w:ascii="楷体_GB2312" w:hAnsi="Times New Roman" w:eastAsia="楷体_GB2312" w:cs="Times New Roman"/>
          <w:sz w:val="32"/>
          <w:szCs w:val="32"/>
        </w:rPr>
        <w:t>在</w:t>
      </w:r>
      <w:r>
        <w:rPr>
          <w:rFonts w:ascii="楷体_GB2312" w:hAnsi="Times New Roman" w:eastAsia="楷体_GB2312" w:cs="Times New Roman"/>
          <w:sz w:val="32"/>
          <w:szCs w:val="32"/>
        </w:rPr>
        <w:t>行动。</w:t>
      </w:r>
      <w:r>
        <w:rPr>
          <w:rFonts w:ascii="Times New Roman" w:hAnsi="Times New Roman" w:eastAsia="仿宋_GB2312" w:cs="Times New Roman"/>
          <w:sz w:val="32"/>
          <w:szCs w:val="32"/>
        </w:rPr>
        <w:t>动员会员单位</w:t>
      </w:r>
      <w:r>
        <w:rPr>
          <w:rFonts w:hint="eastAsia" w:ascii="Times New Roman" w:hAnsi="Times New Roman" w:eastAsia="仿宋_GB2312" w:cs="Times New Roman"/>
          <w:sz w:val="32"/>
          <w:szCs w:val="32"/>
        </w:rPr>
        <w:t>关注</w:t>
      </w:r>
      <w:r>
        <w:rPr>
          <w:rFonts w:ascii="Times New Roman" w:hAnsi="Times New Roman" w:eastAsia="仿宋_GB2312" w:cs="Times New Roman"/>
          <w:sz w:val="32"/>
          <w:szCs w:val="32"/>
        </w:rPr>
        <w:t>社会困难人员、履行社会</w:t>
      </w:r>
      <w:r>
        <w:rPr>
          <w:rFonts w:hint="eastAsia" w:ascii="Times New Roman" w:hAnsi="Times New Roman" w:eastAsia="仿宋_GB2312" w:cs="Times New Roman"/>
          <w:sz w:val="32"/>
          <w:szCs w:val="32"/>
        </w:rPr>
        <w:t>责任</w:t>
      </w:r>
      <w:r>
        <w:rPr>
          <w:rFonts w:ascii="Times New Roman" w:hAnsi="Times New Roman" w:eastAsia="仿宋_GB2312" w:cs="Times New Roman"/>
          <w:sz w:val="32"/>
          <w:szCs w:val="32"/>
        </w:rPr>
        <w:t>，积极参与到助学助教</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关爱孤寡来人等扶贫济困工作当中，以实际行动彰显担当作为，用真心真情反哺社会。</w:t>
      </w:r>
      <w:r>
        <w:rPr>
          <w:rFonts w:hint="eastAsia" w:ascii="Times New Roman" w:hAnsi="Times New Roman" w:eastAsia="仿宋_GB2312" w:cs="Times New Roman"/>
          <w:sz w:val="32"/>
          <w:szCs w:val="32"/>
        </w:rPr>
        <w:t>今年</w:t>
      </w:r>
      <w:r>
        <w:rPr>
          <w:rFonts w:ascii="Times New Roman" w:hAnsi="Times New Roman" w:eastAsia="仿宋_GB2312" w:cs="Times New Roman"/>
          <w:sz w:val="32"/>
          <w:szCs w:val="32"/>
        </w:rPr>
        <w:t>以来，</w:t>
      </w:r>
      <w:r>
        <w:rPr>
          <w:rFonts w:hint="eastAsia" w:ascii="Times New Roman" w:hAnsi="Times New Roman" w:eastAsia="仿宋_GB2312" w:cs="Times New Roman"/>
          <w:sz w:val="32"/>
          <w:szCs w:val="32"/>
        </w:rPr>
        <w:t>协会</w:t>
      </w:r>
      <w:r>
        <w:rPr>
          <w:rFonts w:ascii="Times New Roman" w:hAnsi="Times New Roman" w:eastAsia="仿宋_GB2312" w:cs="Times New Roman"/>
          <w:sz w:val="32"/>
          <w:szCs w:val="32"/>
        </w:rPr>
        <w:t>及各会员单位先后</w:t>
      </w:r>
      <w:r>
        <w:rPr>
          <w:rFonts w:hint="eastAsia" w:ascii="Times New Roman" w:hAnsi="Times New Roman" w:eastAsia="仿宋_GB2312" w:cs="Times New Roman"/>
          <w:sz w:val="32"/>
          <w:szCs w:val="32"/>
        </w:rPr>
        <w:t>向边远山区小学捐赠</w:t>
      </w:r>
      <w:r>
        <w:rPr>
          <w:rFonts w:ascii="Times New Roman" w:hAnsi="Times New Roman" w:eastAsia="仿宋_GB2312" w:cs="Times New Roman"/>
          <w:sz w:val="32"/>
          <w:szCs w:val="32"/>
        </w:rPr>
        <w:t>教学</w:t>
      </w:r>
      <w:r>
        <w:rPr>
          <w:rFonts w:hint="eastAsia" w:ascii="Times New Roman" w:hAnsi="Times New Roman" w:eastAsia="仿宋_GB2312" w:cs="Times New Roman"/>
          <w:sz w:val="32"/>
          <w:szCs w:val="32"/>
        </w:rPr>
        <w:t>物资4次，看望孤寡老人10次，累计投入150余万元，各会员</w:t>
      </w:r>
      <w:r>
        <w:rPr>
          <w:rFonts w:ascii="Times New Roman" w:hAnsi="Times New Roman" w:eastAsia="仿宋_GB2312" w:cs="Times New Roman"/>
          <w:sz w:val="32"/>
          <w:szCs w:val="32"/>
        </w:rPr>
        <w:t>单位反哺社会的形象愈加鲜明。</w:t>
      </w:r>
    </w:p>
    <w:p>
      <w:pPr>
        <w:spacing w:line="578"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在肯定成绩的同时，我们也清醒地认识到，</w:t>
      </w:r>
      <w:r>
        <w:rPr>
          <w:rFonts w:hint="eastAsia" w:ascii="Times New Roman" w:hAnsi="Times New Roman" w:eastAsia="仿宋_GB2312" w:cs="Times New Roman"/>
          <w:sz w:val="32"/>
          <w:szCs w:val="32"/>
        </w:rPr>
        <w:t>协会</w:t>
      </w:r>
      <w:r>
        <w:rPr>
          <w:rFonts w:ascii="Times New Roman" w:hAnsi="Times New Roman" w:eastAsia="仿宋_GB2312" w:cs="Times New Roman"/>
          <w:sz w:val="32"/>
          <w:szCs w:val="32"/>
        </w:rPr>
        <w:t>工作还存在一些不足，如协会自身建设有待进一步加强，服务行业、</w:t>
      </w:r>
      <w:r>
        <w:rPr>
          <w:rFonts w:hint="eastAsia" w:ascii="Times New Roman" w:hAnsi="Times New Roman" w:eastAsia="仿宋_GB2312" w:cs="Times New Roman"/>
          <w:sz w:val="32"/>
          <w:szCs w:val="32"/>
        </w:rPr>
        <w:t>服务</w:t>
      </w:r>
      <w:r>
        <w:rPr>
          <w:rFonts w:ascii="Times New Roman" w:hAnsi="Times New Roman" w:eastAsia="仿宋_GB2312" w:cs="Times New Roman"/>
          <w:sz w:val="32"/>
          <w:szCs w:val="32"/>
        </w:rPr>
        <w:t>企业</w:t>
      </w:r>
      <w:r>
        <w:rPr>
          <w:rFonts w:hint="eastAsia" w:ascii="Times New Roman" w:hAnsi="Times New Roman" w:eastAsia="仿宋_GB2312" w:cs="Times New Roman"/>
          <w:sz w:val="32"/>
          <w:szCs w:val="32"/>
        </w:rPr>
        <w:t>特别是服务中小企业</w:t>
      </w:r>
      <w:r>
        <w:rPr>
          <w:rFonts w:ascii="Times New Roman" w:hAnsi="Times New Roman" w:eastAsia="仿宋_GB2312" w:cs="Times New Roman"/>
          <w:sz w:val="32"/>
          <w:szCs w:val="32"/>
        </w:rPr>
        <w:t>的作用还不够显著等。对存在的不足，协会将进一步强化</w:t>
      </w:r>
      <w:r>
        <w:rPr>
          <w:rFonts w:hint="eastAsia" w:ascii="Times New Roman" w:hAnsi="Times New Roman" w:eastAsia="仿宋_GB2312" w:cs="Times New Roman"/>
          <w:sz w:val="32"/>
          <w:szCs w:val="32"/>
        </w:rPr>
        <w:t>党建</w:t>
      </w:r>
      <w:r>
        <w:rPr>
          <w:rFonts w:ascii="Times New Roman" w:hAnsi="Times New Roman" w:eastAsia="仿宋_GB2312" w:cs="Times New Roman"/>
          <w:sz w:val="32"/>
          <w:szCs w:val="32"/>
        </w:rPr>
        <w:t>引领、加强自身建设、</w:t>
      </w:r>
      <w:r>
        <w:rPr>
          <w:rFonts w:hint="eastAsia" w:ascii="Times New Roman" w:hAnsi="Times New Roman" w:eastAsia="仿宋_GB2312" w:cs="Times New Roman"/>
          <w:sz w:val="32"/>
          <w:szCs w:val="32"/>
        </w:rPr>
        <w:t>密切会员联系、</w:t>
      </w:r>
      <w:r>
        <w:rPr>
          <w:rFonts w:ascii="Times New Roman" w:hAnsi="Times New Roman" w:eastAsia="仿宋_GB2312" w:cs="Times New Roman"/>
          <w:sz w:val="32"/>
          <w:szCs w:val="32"/>
        </w:rPr>
        <w:t>积极主动作为，更好地服务行业发展。</w:t>
      </w:r>
      <w:r>
        <w:rPr>
          <w:rFonts w:ascii="Times New Roman" w:hAnsi="Times New Roman" w:eastAsia="仿宋_GB2312" w:cs="Times New Roman"/>
          <w:b/>
          <w:sz w:val="32"/>
          <w:szCs w:val="32"/>
        </w:rPr>
        <w:t>一是</w:t>
      </w:r>
      <w:r>
        <w:rPr>
          <w:rFonts w:ascii="Times New Roman" w:hAnsi="Times New Roman" w:eastAsia="仿宋_GB2312" w:cs="Times New Roman"/>
          <w:sz w:val="32"/>
          <w:szCs w:val="32"/>
        </w:rPr>
        <w:t>强化学习，注重自身能力提升，下大力加强协会组织建设，拓宽思路，进一步完善协会管理制度，为行业健康有序发展夯实基础。</w:t>
      </w:r>
      <w:r>
        <w:rPr>
          <w:rFonts w:hint="eastAsia" w:ascii="Times New Roman" w:hAnsi="Times New Roman" w:eastAsia="仿宋_GB2312" w:cs="Times New Roman"/>
          <w:b/>
          <w:sz w:val="32"/>
          <w:szCs w:val="32"/>
        </w:rPr>
        <w:t>二是</w:t>
      </w:r>
      <w:r>
        <w:rPr>
          <w:rFonts w:hint="eastAsia" w:ascii="Times New Roman" w:hAnsi="Times New Roman" w:eastAsia="仿宋_GB2312" w:cs="Times New Roman"/>
          <w:sz w:val="32"/>
          <w:szCs w:val="32"/>
        </w:rPr>
        <w:t>主动落实上级主管部门关于安全生产、工程质量、文明施工、建设市场规范等政策文件精神，助力守好行业发展底线。</w:t>
      </w:r>
      <w:r>
        <w:rPr>
          <w:rFonts w:hint="eastAsia" w:ascii="Times New Roman" w:hAnsi="Times New Roman" w:eastAsia="仿宋_GB2312" w:cs="Times New Roman"/>
          <w:b/>
          <w:sz w:val="32"/>
          <w:szCs w:val="32"/>
        </w:rPr>
        <w:t>三</w:t>
      </w:r>
      <w:r>
        <w:rPr>
          <w:rFonts w:ascii="Times New Roman" w:hAnsi="Times New Roman" w:eastAsia="仿宋_GB2312" w:cs="Times New Roman"/>
          <w:b/>
          <w:sz w:val="32"/>
          <w:szCs w:val="32"/>
        </w:rPr>
        <w:t>是</w:t>
      </w:r>
      <w:r>
        <w:rPr>
          <w:rFonts w:ascii="Times New Roman" w:hAnsi="Times New Roman" w:eastAsia="仿宋_GB2312" w:cs="Times New Roman"/>
          <w:sz w:val="32"/>
          <w:szCs w:val="32"/>
        </w:rPr>
        <w:t>加强与会员单位的沟通，广泛听取会员意见建议，及时向政府行业部门反馈会员需求，搭建好政府与企业之间沟通的桥梁，努力为行业争取利好营商环境和权益。</w:t>
      </w:r>
      <w:r>
        <w:rPr>
          <w:rFonts w:hint="eastAsia" w:ascii="Times New Roman" w:hAnsi="Times New Roman" w:eastAsia="仿宋_GB2312" w:cs="Times New Roman"/>
          <w:b/>
          <w:sz w:val="32"/>
          <w:szCs w:val="32"/>
        </w:rPr>
        <w:t>四</w:t>
      </w:r>
      <w:r>
        <w:rPr>
          <w:rFonts w:ascii="Times New Roman" w:hAnsi="Times New Roman" w:eastAsia="仿宋_GB2312" w:cs="Times New Roman"/>
          <w:b/>
          <w:sz w:val="32"/>
          <w:szCs w:val="32"/>
        </w:rPr>
        <w:t>是</w:t>
      </w:r>
      <w:r>
        <w:rPr>
          <w:rFonts w:ascii="Times New Roman" w:hAnsi="Times New Roman" w:eastAsia="仿宋_GB2312" w:cs="Times New Roman"/>
          <w:sz w:val="32"/>
          <w:szCs w:val="32"/>
        </w:rPr>
        <w:t>积极开展行业交流活动，组织会员考察学习，吸取行业先进经验，切实增强行业服务意识，为促进行业市场活跃发展做出积极贡献。</w:t>
      </w:r>
      <w:r>
        <w:rPr>
          <w:rFonts w:hint="eastAsia" w:ascii="Times New Roman" w:hAnsi="Times New Roman" w:eastAsia="仿宋_GB2312" w:cs="Times New Roman"/>
          <w:b/>
          <w:sz w:val="32"/>
          <w:szCs w:val="32"/>
        </w:rPr>
        <w:t>五是</w:t>
      </w:r>
      <w:r>
        <w:rPr>
          <w:rFonts w:hint="eastAsia" w:ascii="Times New Roman" w:hAnsi="Times New Roman" w:eastAsia="仿宋_GB2312" w:cs="Times New Roman"/>
          <w:sz w:val="32"/>
          <w:szCs w:val="32"/>
        </w:rPr>
        <w:t>广泛开拓活动开展平台，进一步发挥协会在行业发展中的影响力。</w:t>
      </w:r>
    </w:p>
    <w:p>
      <w:pPr>
        <w:spacing w:line="578"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律回春晖渐、万象始更新！2023年</w:t>
      </w:r>
      <w:r>
        <w:rPr>
          <w:rFonts w:ascii="Times New Roman" w:hAnsi="Times New Roman" w:eastAsia="仿宋_GB2312" w:cs="Times New Roman"/>
          <w:sz w:val="32"/>
          <w:szCs w:val="32"/>
        </w:rPr>
        <w:t>风险与机遇并存，面对</w:t>
      </w:r>
      <w:r>
        <w:rPr>
          <w:rFonts w:hint="eastAsia" w:ascii="Times New Roman" w:hAnsi="Times New Roman" w:eastAsia="仿宋_GB2312" w:cs="Times New Roman"/>
          <w:sz w:val="32"/>
          <w:szCs w:val="32"/>
        </w:rPr>
        <w:t>新</w:t>
      </w:r>
      <w:r>
        <w:rPr>
          <w:rFonts w:ascii="Times New Roman" w:hAnsi="Times New Roman" w:eastAsia="仿宋_GB2312" w:cs="Times New Roman"/>
          <w:sz w:val="32"/>
          <w:szCs w:val="32"/>
        </w:rPr>
        <w:t>挑战，</w:t>
      </w:r>
      <w:r>
        <w:rPr>
          <w:rFonts w:hint="eastAsia" w:ascii="Times New Roman" w:hAnsi="Times New Roman" w:eastAsia="仿宋_GB2312" w:cs="Times New Roman"/>
          <w:sz w:val="32"/>
          <w:szCs w:val="32"/>
        </w:rPr>
        <w:t>唯有自信自强、勇毅</w:t>
      </w:r>
      <w:r>
        <w:rPr>
          <w:rFonts w:ascii="Times New Roman" w:hAnsi="Times New Roman" w:eastAsia="仿宋_GB2312" w:cs="Times New Roman"/>
          <w:sz w:val="32"/>
          <w:szCs w:val="32"/>
        </w:rPr>
        <w:t>前行，才</w:t>
      </w:r>
      <w:r>
        <w:rPr>
          <w:rFonts w:hint="eastAsia" w:ascii="Times New Roman" w:hAnsi="Times New Roman" w:eastAsia="仿宋_GB2312" w:cs="Times New Roman"/>
          <w:sz w:val="32"/>
          <w:szCs w:val="32"/>
        </w:rPr>
        <w:t>能抓住</w:t>
      </w:r>
      <w:r>
        <w:rPr>
          <w:rFonts w:ascii="Times New Roman" w:hAnsi="Times New Roman" w:eastAsia="仿宋_GB2312" w:cs="Times New Roman"/>
          <w:sz w:val="32"/>
          <w:szCs w:val="32"/>
        </w:rPr>
        <w:t>新发展机遇。在前进的道路上，协会将会与会员风雨同舟、一路相伴，</w:t>
      </w:r>
      <w:r>
        <w:rPr>
          <w:rFonts w:hint="eastAsia" w:ascii="Times New Roman" w:hAnsi="Times New Roman" w:eastAsia="仿宋_GB2312" w:cs="Times New Roman"/>
          <w:sz w:val="32"/>
          <w:szCs w:val="32"/>
          <w:lang w:eastAsia="zh-CN"/>
        </w:rPr>
        <w:t>相信在上级主管部门的领导下，</w:t>
      </w:r>
      <w:r>
        <w:rPr>
          <w:rFonts w:ascii="Times New Roman" w:hAnsi="Times New Roman" w:eastAsia="仿宋_GB2312" w:cs="Times New Roman"/>
          <w:sz w:val="32"/>
          <w:szCs w:val="32"/>
        </w:rPr>
        <w:t>市政行业同仁</w:t>
      </w:r>
      <w:r>
        <w:rPr>
          <w:rFonts w:hint="eastAsia" w:ascii="Times New Roman" w:hAnsi="Times New Roman" w:eastAsia="仿宋_GB2312" w:cs="Times New Roman"/>
          <w:sz w:val="32"/>
          <w:szCs w:val="32"/>
          <w:lang w:eastAsia="zh-CN"/>
        </w:rPr>
        <w:t>将</w:t>
      </w:r>
      <w:r>
        <w:rPr>
          <w:rFonts w:ascii="Times New Roman" w:hAnsi="Times New Roman" w:eastAsia="仿宋_GB2312" w:cs="Times New Roman"/>
          <w:sz w:val="32"/>
          <w:szCs w:val="32"/>
        </w:rPr>
        <w:t>创造更辉煌</w:t>
      </w:r>
      <w:r>
        <w:rPr>
          <w:rFonts w:hint="eastAsia" w:ascii="Times New Roman" w:hAnsi="Times New Roman" w:eastAsia="仿宋_GB2312" w:cs="Times New Roman"/>
          <w:sz w:val="32"/>
          <w:szCs w:val="32"/>
        </w:rPr>
        <w:t>的成绩</w:t>
      </w:r>
      <w:r>
        <w:rPr>
          <w:rFonts w:ascii="Times New Roman" w:hAnsi="Times New Roman" w:eastAsia="仿宋_GB2312" w:cs="Times New Roman"/>
          <w:sz w:val="32"/>
          <w:szCs w:val="32"/>
        </w:rPr>
        <w:t>。</w:t>
      </w:r>
    </w:p>
    <w:sectPr>
      <w:pgSz w:w="11906" w:h="16838"/>
      <w:pgMar w:top="2098" w:right="1531" w:bottom="1985"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7A"/>
    <w:family w:val="roman"/>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创艺简标宋">
    <w:panose1 w:val="00000000000000000000"/>
    <w:charset w:val="86"/>
    <w:family w:val="auto"/>
    <w:pitch w:val="default"/>
    <w:sig w:usb0="00000000" w:usb1="00000000" w:usb2="00000000" w:usb3="00000000" w:csb0="00000000" w:csb1="00000000"/>
  </w:font>
  <w:font w:name="方正小标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true"/>
  <w:bordersDoNotSurroundFooter w:val="true"/>
  <w:documentProtection w:enforcement="0"/>
  <w:defaultTabStop w:val="420"/>
  <w:drawingGridHorizontalSpacing w:val="105"/>
  <w:drawingGridVerticalSpacing w:val="156"/>
  <w:displayHorizontalDrawingGridEvery w:val="2"/>
  <w:displayVerticalDrawingGridEvery w:val="2"/>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4ZTJkMjcxYmI2YTUyOGM2OTQ4ZGRjYmUyNzdlYzkifQ=="/>
  </w:docVars>
  <w:rsids>
    <w:rsidRoot w:val="00B57ABB"/>
    <w:rsid w:val="001F7C9D"/>
    <w:rsid w:val="003D47CA"/>
    <w:rsid w:val="00472C3C"/>
    <w:rsid w:val="00AA11E6"/>
    <w:rsid w:val="00AB76A3"/>
    <w:rsid w:val="00B57ABB"/>
    <w:rsid w:val="0A681CE8"/>
    <w:rsid w:val="1EC12D63"/>
    <w:rsid w:val="2C9654FF"/>
    <w:rsid w:val="55AD0829"/>
    <w:rsid w:val="709F330F"/>
    <w:rsid w:val="73CDA0C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Cs w:val="44"/>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rFonts w:asciiTheme="minorHAnsi" w:hAnsiTheme="minorHAnsi" w:eastAsiaTheme="minorEastAsia" w:cstheme="minorBidi"/>
      <w:kern w:val="2"/>
      <w:sz w:val="18"/>
      <w:szCs w:val="18"/>
    </w:rPr>
  </w:style>
  <w:style w:type="character" w:customStyle="1" w:styleId="8">
    <w:name w:val="页脚 Char"/>
    <w:basedOn w:val="6"/>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8</Pages>
  <Words>670</Words>
  <Characters>3822</Characters>
  <Lines>31</Lines>
  <Paragraphs>8</Paragraphs>
  <TotalTime>2</TotalTime>
  <ScaleCrop>false</ScaleCrop>
  <LinksUpToDate>false</LinksUpToDate>
  <CharactersWithSpaces>4484</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2022-11-02T01:51:00Z</dcterms:created>
  <dc:creator>Administrator</dc:creator>
  <cp:lastModifiedBy>nbzjj</cp:lastModifiedBy>
  <dcterms:modified xsi:type="dcterms:W3CDTF">2023-08-24T14:46:54Z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ICV">
    <vt:lpwstr>3C97E4F563064CF4BFAE778BEA0A5697_13</vt:lpwstr>
  </property>
</Properties>
</file>